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50A7" w14:textId="77777777" w:rsidR="00C76E7B" w:rsidRDefault="002010A2" w:rsidP="00C76E7B">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14:anchorId="46CF8456" wp14:editId="2214A12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14:paraId="274ED097" w14:textId="77777777" w:rsidR="00C76E7B" w:rsidRDefault="00C76E7B" w:rsidP="00C76E7B">
      <w:pPr>
        <w:tabs>
          <w:tab w:val="left" w:pos="4536"/>
        </w:tabs>
        <w:spacing w:after="0" w:line="240" w:lineRule="auto"/>
        <w:jc w:val="center"/>
        <w:rPr>
          <w:rFonts w:eastAsia="Calibri" w:cs="Times New Roman"/>
          <w:sz w:val="16"/>
          <w:szCs w:val="16"/>
        </w:rPr>
      </w:pPr>
    </w:p>
    <w:p w14:paraId="15A4F3FE" w14:textId="77777777" w:rsidR="00C76E7B" w:rsidRDefault="002010A2"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14:anchorId="0C75FFDA" wp14:editId="25E4FCA7">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14:paraId="74312785" w14:textId="77777777" w:rsidR="00C76E7B" w:rsidRDefault="002010A2"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9"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10" w:history="1">
        <w:r>
          <w:rPr>
            <w:rStyle w:val="Hyperlink"/>
            <w:rFonts w:ascii="Times New Roman" w:eastAsia="Calibri" w:hAnsi="Times New Roman" w:cs="Times New Roman"/>
            <w:sz w:val="17"/>
            <w:szCs w:val="17"/>
          </w:rPr>
          <w:t>www.policijas.koledza.gov.lv</w:t>
        </w:r>
      </w:hyperlink>
    </w:p>
    <w:p w14:paraId="1CC607C3" w14:textId="77777777"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14:paraId="742493C9" w14:textId="77777777" w:rsidR="00557EB0" w:rsidRDefault="00557EB0"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14:paraId="3A467EF4" w14:textId="77777777" w:rsidR="00532467" w:rsidRPr="00B6393C" w:rsidRDefault="002010A2" w:rsidP="00532467">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Pr="00B6393C">
        <w:rPr>
          <w:rFonts w:ascii="Times New Roman" w:eastAsia="Calibri" w:hAnsi="Times New Roman" w:cs="Times New Roman"/>
          <w:b/>
          <w:color w:val="0D0D0D"/>
          <w:sz w:val="28"/>
          <w:szCs w:val="28"/>
        </w:rPr>
        <w:t>IEKŠĒJIE NOTEIKUMI</w:t>
      </w:r>
    </w:p>
    <w:p w14:paraId="3D813713" w14:textId="43490F5D" w:rsidR="00532467" w:rsidRDefault="002010A2" w:rsidP="00532467">
      <w:pPr>
        <w:tabs>
          <w:tab w:val="left" w:pos="4536"/>
          <w:tab w:val="left" w:pos="5670"/>
        </w:tabs>
        <w:spacing w:after="120" w:line="100" w:lineRule="atLeast"/>
        <w:ind w:right="-483"/>
        <w:rPr>
          <w:rFonts w:ascii="Times New Roman" w:eastAsia="Calibri" w:hAnsi="Times New Roman" w:cs="Times New Roman"/>
          <w:color w:val="0D0D0D"/>
          <w:sz w:val="24"/>
          <w:szCs w:val="24"/>
        </w:rPr>
      </w:pPr>
      <w:r w:rsidRPr="00B6393C">
        <w:rPr>
          <w:rFonts w:ascii="Times New Roman" w:eastAsia="Calibri" w:hAnsi="Times New Roman" w:cs="Times New Roman"/>
          <w:color w:val="0D0D0D"/>
          <w:sz w:val="24"/>
          <w:szCs w:val="24"/>
        </w:rPr>
        <w:t xml:space="preserve">                                                                       Rīgā </w:t>
      </w:r>
    </w:p>
    <w:p w14:paraId="64DF3A86" w14:textId="57C6E72A" w:rsidR="00BF5038" w:rsidRDefault="00BF5038" w:rsidP="00532467">
      <w:pPr>
        <w:tabs>
          <w:tab w:val="left" w:pos="4536"/>
          <w:tab w:val="left" w:pos="5670"/>
        </w:tabs>
        <w:spacing w:after="120" w:line="100" w:lineRule="atLeast"/>
        <w:ind w:right="-483"/>
        <w:rPr>
          <w:rFonts w:ascii="Times New Roman" w:eastAsia="Calibri" w:hAnsi="Times New Roman" w:cs="Times New Roman"/>
          <w:color w:val="0D0D0D"/>
          <w:sz w:val="24"/>
          <w:szCs w:val="24"/>
        </w:rPr>
      </w:pPr>
    </w:p>
    <w:tbl>
      <w:tblPr>
        <w:tblW w:w="9356" w:type="dxa"/>
        <w:tblLayout w:type="fixed"/>
        <w:tblLook w:val="04A0" w:firstRow="1" w:lastRow="0" w:firstColumn="1" w:lastColumn="0" w:noHBand="0" w:noVBand="1"/>
      </w:tblPr>
      <w:tblGrid>
        <w:gridCol w:w="3794"/>
        <w:gridCol w:w="5562"/>
      </w:tblGrid>
      <w:tr w:rsidR="00BF5038" w14:paraId="1046856E" w14:textId="77777777" w:rsidTr="00BF5038">
        <w:trPr>
          <w:trHeight w:val="631"/>
        </w:trPr>
        <w:tc>
          <w:tcPr>
            <w:tcW w:w="3794" w:type="dxa"/>
          </w:tcPr>
          <w:p w14:paraId="03C52E3F" w14:textId="29819DD4" w:rsidR="00BF5038" w:rsidRDefault="00BF5038" w:rsidP="00BF5038">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fldChar w:fldCharType="begin"/>
            </w:r>
            <w:r>
              <w:rPr>
                <w:rFonts w:ascii="Times New Roman" w:eastAsia="Calibri" w:hAnsi="Times New Roman" w:cs="Times New Roman"/>
                <w:color w:val="0D0D0D"/>
                <w:sz w:val="28"/>
                <w:szCs w:val="28"/>
              </w:rPr>
              <w:instrText xml:space="preserve"> MERGEFIELD  PIRMEPARDATUMS  \* MERGEFORMAT </w:instrText>
            </w:r>
            <w:r>
              <w:rPr>
                <w:rFonts w:ascii="Times New Roman" w:eastAsia="Calibri" w:hAnsi="Times New Roman" w:cs="Times New Roman"/>
                <w:color w:val="0D0D0D"/>
                <w:sz w:val="28"/>
                <w:szCs w:val="28"/>
              </w:rPr>
              <w:fldChar w:fldCharType="separate"/>
            </w:r>
            <w:r>
              <w:rPr>
                <w:rFonts w:ascii="Times New Roman" w:eastAsia="Calibri" w:hAnsi="Times New Roman" w:cs="Times New Roman"/>
                <w:noProof/>
                <w:color w:val="0D0D0D"/>
                <w:sz w:val="28"/>
                <w:szCs w:val="28"/>
              </w:rPr>
              <w:t>«PIRMEPARDATUMS»</w:t>
            </w:r>
            <w:r>
              <w:rPr>
                <w:rFonts w:ascii="Times New Roman" w:eastAsia="Calibri" w:hAnsi="Times New Roman" w:cs="Times New Roman"/>
                <w:color w:val="0D0D0D"/>
                <w:sz w:val="28"/>
                <w:szCs w:val="28"/>
              </w:rPr>
              <w:fldChar w:fldCharType="end"/>
            </w:r>
            <w:r>
              <w:rPr>
                <w:rFonts w:ascii="Times New Roman" w:eastAsia="Calibri" w:hAnsi="Times New Roman" w:cs="Times New Roman"/>
                <w:color w:val="0D0D0D"/>
                <w:sz w:val="28"/>
                <w:szCs w:val="28"/>
              </w:rPr>
              <w:t xml:space="preserve">            </w:t>
            </w:r>
          </w:p>
        </w:tc>
        <w:tc>
          <w:tcPr>
            <w:tcW w:w="5562" w:type="dxa"/>
          </w:tcPr>
          <w:p w14:paraId="3E8BE574" w14:textId="77777777" w:rsidR="00BF5038" w:rsidRDefault="00BF5038" w:rsidP="00C7315F">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xml:space="preserve">Nr. </w:t>
            </w:r>
            <w:r>
              <w:rPr>
                <w:rFonts w:ascii="Times New Roman" w:eastAsia="Calibri" w:hAnsi="Times New Roman" w:cs="Times New Roman"/>
                <w:color w:val="0D0D0D"/>
                <w:sz w:val="28"/>
                <w:szCs w:val="28"/>
              </w:rPr>
              <w:fldChar w:fldCharType="begin"/>
            </w:r>
            <w:r>
              <w:rPr>
                <w:rFonts w:ascii="Times New Roman" w:eastAsia="Calibri" w:hAnsi="Times New Roman" w:cs="Times New Roman"/>
                <w:color w:val="0D0D0D"/>
                <w:sz w:val="28"/>
                <w:szCs w:val="28"/>
              </w:rPr>
              <w:instrText xml:space="preserve"> MERGEFIELD  DOKREGNUMURS  \* MERGEFORMAT </w:instrText>
            </w:r>
            <w:r>
              <w:rPr>
                <w:rFonts w:ascii="Times New Roman" w:eastAsia="Calibri" w:hAnsi="Times New Roman" w:cs="Times New Roman"/>
                <w:color w:val="0D0D0D"/>
                <w:sz w:val="28"/>
                <w:szCs w:val="28"/>
              </w:rPr>
              <w:fldChar w:fldCharType="separate"/>
            </w:r>
            <w:r>
              <w:rPr>
                <w:rFonts w:ascii="Times New Roman" w:eastAsia="Calibri" w:hAnsi="Times New Roman" w:cs="Times New Roman"/>
                <w:noProof/>
                <w:color w:val="0D0D0D"/>
                <w:sz w:val="28"/>
                <w:szCs w:val="28"/>
              </w:rPr>
              <w:t>«DOKREGNUMURS»</w:t>
            </w:r>
            <w:r>
              <w:rPr>
                <w:rFonts w:ascii="Times New Roman" w:eastAsia="Calibri" w:hAnsi="Times New Roman" w:cs="Times New Roman"/>
                <w:color w:val="0D0D0D"/>
                <w:sz w:val="28"/>
                <w:szCs w:val="28"/>
              </w:rPr>
              <w:fldChar w:fldCharType="end"/>
            </w:r>
            <w:r>
              <w:rPr>
                <w:rFonts w:ascii="Times New Roman" w:eastAsia="Calibri" w:hAnsi="Times New Roman" w:cs="Times New Roman"/>
                <w:color w:val="0D0D0D"/>
                <w:sz w:val="28"/>
                <w:szCs w:val="28"/>
              </w:rPr>
              <w:t xml:space="preserve"> </w:t>
            </w:r>
          </w:p>
          <w:p w14:paraId="17EE6052" w14:textId="77777777" w:rsidR="00BF5038" w:rsidRDefault="00BF5038" w:rsidP="00C7315F">
            <w:pPr>
              <w:spacing w:after="120" w:line="100" w:lineRule="atLeast"/>
              <w:ind w:left="742" w:hanging="40"/>
              <w:jc w:val="right"/>
              <w:rPr>
                <w:rFonts w:ascii="Times New Roman" w:eastAsia="Calibri" w:hAnsi="Times New Roman" w:cs="Times New Roman"/>
                <w:color w:val="0D0D0D"/>
                <w:sz w:val="28"/>
                <w:szCs w:val="28"/>
              </w:rPr>
            </w:pPr>
          </w:p>
          <w:p w14:paraId="2EF1E0B6" w14:textId="77777777" w:rsidR="00BF5038" w:rsidRDefault="00BF5038" w:rsidP="00C7315F">
            <w:pPr>
              <w:spacing w:after="120" w:line="100" w:lineRule="atLeast"/>
              <w:ind w:left="135"/>
              <w:jc w:val="right"/>
              <w:rPr>
                <w:rFonts w:ascii="Times New Roman" w:eastAsia="Calibri" w:hAnsi="Times New Roman" w:cs="Times New Roman"/>
                <w:color w:val="0D0D0D"/>
                <w:sz w:val="28"/>
                <w:szCs w:val="28"/>
              </w:rPr>
            </w:pPr>
          </w:p>
        </w:tc>
      </w:tr>
    </w:tbl>
    <w:p w14:paraId="212AA4FA" w14:textId="0123C77C" w:rsidR="00532467" w:rsidRPr="00B6393C" w:rsidRDefault="00532467" w:rsidP="00BF5038">
      <w:pPr>
        <w:tabs>
          <w:tab w:val="left" w:pos="4536"/>
          <w:tab w:val="left" w:pos="5670"/>
        </w:tabs>
        <w:spacing w:after="120" w:line="100" w:lineRule="atLeast"/>
        <w:ind w:right="-483"/>
        <w:rPr>
          <w:rFonts w:ascii="Times New Roman" w:eastAsia="Calibri" w:hAnsi="Times New Roman" w:cs="Times New Roman"/>
          <w:color w:val="0D0D0D"/>
          <w:sz w:val="24"/>
          <w:szCs w:val="24"/>
        </w:rPr>
      </w:pPr>
    </w:p>
    <w:p w14:paraId="19ABF2FB" w14:textId="77777777" w:rsidR="0001782C" w:rsidRPr="00EC603A" w:rsidRDefault="002010A2" w:rsidP="0001782C">
      <w:pPr>
        <w:suppressAutoHyphens w:val="0"/>
        <w:spacing w:after="0" w:line="240" w:lineRule="auto"/>
        <w:ind w:right="251"/>
        <w:jc w:val="center"/>
        <w:rPr>
          <w:rFonts w:ascii="Times New Roman" w:eastAsia="Times New Roman" w:hAnsi="Times New Roman" w:cs="Times New Roman"/>
          <w:b/>
          <w:kern w:val="24"/>
          <w:sz w:val="28"/>
          <w:szCs w:val="28"/>
          <w:lang w:eastAsia="lv-LV"/>
        </w:rPr>
      </w:pPr>
      <w:r w:rsidRPr="00B6393C">
        <w:rPr>
          <w:rFonts w:ascii="Times New Roman" w:eastAsia="Times New Roman" w:hAnsi="Times New Roman" w:cs="Times New Roman"/>
          <w:b/>
          <w:kern w:val="24"/>
          <w:sz w:val="28"/>
          <w:szCs w:val="28"/>
          <w:lang w:eastAsia="lv-LV"/>
        </w:rPr>
        <w:t>Uzņemšanas noteikumi Valsts policijas koledžā</w:t>
      </w:r>
      <w:r w:rsidRPr="00EC603A">
        <w:rPr>
          <w:rFonts w:ascii="Times New Roman" w:eastAsia="Times New Roman" w:hAnsi="Times New Roman" w:cs="Times New Roman"/>
          <w:b/>
          <w:kern w:val="24"/>
          <w:sz w:val="28"/>
          <w:szCs w:val="28"/>
          <w:lang w:eastAsia="lv-LV"/>
        </w:rPr>
        <w:t xml:space="preserve"> </w:t>
      </w:r>
    </w:p>
    <w:p w14:paraId="74954110" w14:textId="7D5FABC4" w:rsidR="0001782C" w:rsidRPr="00EC603A" w:rsidRDefault="002010A2" w:rsidP="0001782C">
      <w:pPr>
        <w:suppressAutoHyphens w:val="0"/>
        <w:spacing w:after="0" w:line="240" w:lineRule="auto"/>
        <w:ind w:right="43"/>
        <w:jc w:val="center"/>
        <w:rPr>
          <w:rFonts w:ascii="Times New Roman" w:eastAsia="Times New Roman" w:hAnsi="Times New Roman" w:cs="Times New Roman"/>
          <w:b/>
          <w:kern w:val="24"/>
          <w:sz w:val="28"/>
          <w:szCs w:val="28"/>
          <w:lang w:eastAsia="lv-LV"/>
        </w:rPr>
      </w:pPr>
      <w:r w:rsidRPr="00B6393C">
        <w:rPr>
          <w:rFonts w:ascii="Times New Roman" w:eastAsia="Times New Roman" w:hAnsi="Times New Roman" w:cs="Times New Roman"/>
          <w:b/>
          <w:kern w:val="24"/>
          <w:sz w:val="28"/>
          <w:szCs w:val="28"/>
          <w:lang w:eastAsia="lv-LV"/>
        </w:rPr>
        <w:t>202</w:t>
      </w:r>
      <w:r w:rsidR="00570C6D" w:rsidRPr="00B6393C">
        <w:rPr>
          <w:rFonts w:ascii="Times New Roman" w:eastAsia="Times New Roman" w:hAnsi="Times New Roman" w:cs="Times New Roman"/>
          <w:b/>
          <w:kern w:val="24"/>
          <w:sz w:val="28"/>
          <w:szCs w:val="28"/>
          <w:lang w:eastAsia="lv-LV"/>
        </w:rPr>
        <w:t>4</w:t>
      </w:r>
      <w:r w:rsidRPr="00B6393C">
        <w:rPr>
          <w:rFonts w:ascii="Times New Roman" w:eastAsia="Times New Roman" w:hAnsi="Times New Roman" w:cs="Times New Roman"/>
          <w:b/>
          <w:kern w:val="24"/>
          <w:sz w:val="28"/>
          <w:szCs w:val="28"/>
          <w:lang w:eastAsia="lv-LV"/>
        </w:rPr>
        <w:t>./202</w:t>
      </w:r>
      <w:r w:rsidR="00570C6D" w:rsidRPr="00B6393C">
        <w:rPr>
          <w:rFonts w:ascii="Times New Roman" w:eastAsia="Times New Roman" w:hAnsi="Times New Roman" w:cs="Times New Roman"/>
          <w:b/>
          <w:kern w:val="24"/>
          <w:sz w:val="28"/>
          <w:szCs w:val="28"/>
          <w:lang w:eastAsia="lv-LV"/>
        </w:rPr>
        <w:t>5</w:t>
      </w:r>
      <w:r w:rsidRPr="00B6393C">
        <w:rPr>
          <w:rFonts w:ascii="Times New Roman" w:eastAsia="Times New Roman" w:hAnsi="Times New Roman" w:cs="Times New Roman"/>
          <w:b/>
          <w:kern w:val="24"/>
          <w:sz w:val="28"/>
          <w:szCs w:val="28"/>
          <w:lang w:eastAsia="lv-LV"/>
        </w:rPr>
        <w:t>. </w:t>
      </w:r>
      <w:r w:rsidR="00935AFC">
        <w:rPr>
          <w:rFonts w:ascii="Times New Roman" w:eastAsia="Times New Roman" w:hAnsi="Times New Roman" w:cs="Times New Roman"/>
          <w:b/>
          <w:kern w:val="24"/>
          <w:sz w:val="28"/>
          <w:szCs w:val="28"/>
          <w:lang w:eastAsia="lv-LV"/>
        </w:rPr>
        <w:t>studiju (mācību)</w:t>
      </w:r>
      <w:r w:rsidRPr="00B6393C">
        <w:rPr>
          <w:rFonts w:ascii="Times New Roman" w:eastAsia="Times New Roman" w:hAnsi="Times New Roman" w:cs="Times New Roman"/>
          <w:b/>
          <w:kern w:val="24"/>
          <w:sz w:val="28"/>
          <w:szCs w:val="28"/>
          <w:lang w:eastAsia="lv-LV"/>
        </w:rPr>
        <w:t xml:space="preserve"> gadam</w:t>
      </w:r>
    </w:p>
    <w:p w14:paraId="1CEDFC03" w14:textId="77777777" w:rsidR="0001782C" w:rsidRPr="00EC603A" w:rsidRDefault="002010A2" w:rsidP="0001782C">
      <w:pPr>
        <w:suppressAutoHyphens w:val="0"/>
        <w:spacing w:after="0" w:line="240" w:lineRule="auto"/>
        <w:ind w:left="5760"/>
        <w:rPr>
          <w:rFonts w:ascii="Times New Roman" w:eastAsia="Times New Roman" w:hAnsi="Times New Roman" w:cs="Times New Roman"/>
          <w:kern w:val="24"/>
          <w:sz w:val="28"/>
          <w:szCs w:val="28"/>
          <w:lang w:eastAsia="lv-LV"/>
        </w:rPr>
      </w:pPr>
      <w:r w:rsidRPr="00EC603A">
        <w:rPr>
          <w:rFonts w:ascii="Times New Roman" w:eastAsia="Times New Roman" w:hAnsi="Times New Roman" w:cs="Times New Roman"/>
          <w:kern w:val="24"/>
          <w:sz w:val="28"/>
          <w:szCs w:val="28"/>
          <w:lang w:eastAsia="lv-LV"/>
        </w:rPr>
        <w:t xml:space="preserve"> </w:t>
      </w:r>
    </w:p>
    <w:p w14:paraId="70E9BE40" w14:textId="77777777" w:rsidR="00532467"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Apstiprināti:</w:t>
      </w:r>
    </w:p>
    <w:p w14:paraId="5234A22C" w14:textId="77777777" w:rsidR="00C914EE"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 xml:space="preserve">Valsts policijas koledžas </w:t>
      </w:r>
    </w:p>
    <w:p w14:paraId="483E54D1" w14:textId="482B767D" w:rsidR="00532467"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935AFC" w:rsidRPr="00935AFC">
        <w:rPr>
          <w:rFonts w:ascii="Times New Roman" w:eastAsia="Calibri" w:hAnsi="Times New Roman" w:cs="Times New Roman"/>
          <w:sz w:val="28"/>
          <w:szCs w:val="28"/>
          <w:lang w:eastAsia="en-US"/>
        </w:rPr>
        <w:t>27</w:t>
      </w:r>
      <w:r w:rsidR="002010A2" w:rsidRPr="00935AFC">
        <w:rPr>
          <w:rFonts w:ascii="Times New Roman" w:eastAsia="Calibri" w:hAnsi="Times New Roman" w:cs="Times New Roman"/>
          <w:sz w:val="28"/>
          <w:szCs w:val="28"/>
          <w:lang w:eastAsia="en-US"/>
        </w:rPr>
        <w:t xml:space="preserve">.10.2023. padomes sēdē </w:t>
      </w:r>
      <w:r w:rsidR="002010A2" w:rsidRPr="00BF5038">
        <w:rPr>
          <w:rFonts w:ascii="Times New Roman" w:eastAsia="Calibri" w:hAnsi="Times New Roman" w:cs="Times New Roman"/>
          <w:sz w:val="28"/>
          <w:szCs w:val="28"/>
          <w:lang w:eastAsia="en-US"/>
        </w:rPr>
        <w:t>Nr.</w:t>
      </w:r>
      <w:r w:rsidR="00BF5038" w:rsidRPr="00BF5038">
        <w:rPr>
          <w:rFonts w:ascii="Times New Roman" w:eastAsia="Calibri" w:hAnsi="Times New Roman" w:cs="Times New Roman"/>
          <w:sz w:val="28"/>
          <w:szCs w:val="28"/>
          <w:lang w:eastAsia="en-US"/>
        </w:rPr>
        <w:t>11</w:t>
      </w:r>
    </w:p>
    <w:p w14:paraId="1A489FCF" w14:textId="2203CE95" w:rsidR="00C914EE"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Izdoti saskaņā ar</w:t>
      </w:r>
      <w:r w:rsid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 xml:space="preserve">Augstskolu likuma </w:t>
      </w:r>
    </w:p>
    <w:p w14:paraId="6F277F6B" w14:textId="4D544817" w:rsidR="00C914EE"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46.panta otro daļu</w:t>
      </w:r>
      <w:r w:rsidR="00935AFC">
        <w:rPr>
          <w:rFonts w:ascii="Times New Roman" w:eastAsia="Calibri" w:hAnsi="Times New Roman" w:cs="Times New Roman"/>
          <w:sz w:val="28"/>
          <w:szCs w:val="28"/>
          <w:lang w:eastAsia="en-US"/>
        </w:rPr>
        <w:t xml:space="preserve"> un </w:t>
      </w:r>
      <w:r w:rsidR="002010A2" w:rsidRPr="00935AFC">
        <w:rPr>
          <w:rFonts w:ascii="Times New Roman" w:eastAsia="Calibri" w:hAnsi="Times New Roman" w:cs="Times New Roman"/>
          <w:sz w:val="28"/>
          <w:szCs w:val="28"/>
          <w:lang w:eastAsia="en-US"/>
        </w:rPr>
        <w:t xml:space="preserve">Valsts pārvaldes </w:t>
      </w:r>
    </w:p>
    <w:p w14:paraId="72F70F3C" w14:textId="410091A4" w:rsidR="00532467" w:rsidRPr="00935AFC" w:rsidRDefault="00C914EE" w:rsidP="00935AFC">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iekārtas likuma</w:t>
      </w:r>
      <w:r w:rsidRP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72. panta pirmās daļas</w:t>
      </w:r>
      <w:r w:rsidR="00935AFC">
        <w:rPr>
          <w:rFonts w:ascii="Times New Roman" w:eastAsia="Calibri" w:hAnsi="Times New Roman" w:cs="Times New Roman"/>
          <w:sz w:val="28"/>
          <w:szCs w:val="28"/>
          <w:lang w:eastAsia="en-US"/>
        </w:rPr>
        <w:t xml:space="preserve"> </w:t>
      </w:r>
      <w:r w:rsidR="002010A2" w:rsidRPr="00935AFC">
        <w:rPr>
          <w:rFonts w:ascii="Times New Roman" w:eastAsia="Calibri" w:hAnsi="Times New Roman" w:cs="Times New Roman"/>
          <w:sz w:val="28"/>
          <w:szCs w:val="28"/>
          <w:lang w:eastAsia="en-US"/>
        </w:rPr>
        <w:t>2. punktu</w:t>
      </w:r>
    </w:p>
    <w:p w14:paraId="0B10781F" w14:textId="77777777" w:rsidR="00532467" w:rsidRPr="0001782C" w:rsidRDefault="00532467" w:rsidP="0001782C">
      <w:pPr>
        <w:tabs>
          <w:tab w:val="left" w:pos="200"/>
          <w:tab w:val="left" w:pos="7088"/>
        </w:tabs>
        <w:suppressAutoHyphens w:val="0"/>
        <w:spacing w:before="120" w:after="0" w:line="240" w:lineRule="auto"/>
        <w:ind w:left="6096" w:right="251"/>
        <w:jc w:val="both"/>
        <w:rPr>
          <w:rFonts w:ascii="Times New Roman" w:eastAsia="Times New Roman" w:hAnsi="Times New Roman" w:cs="Times New Roman"/>
          <w:kern w:val="24"/>
          <w:sz w:val="28"/>
          <w:szCs w:val="28"/>
          <w:lang w:eastAsia="lv-LV"/>
        </w:rPr>
      </w:pPr>
    </w:p>
    <w:p w14:paraId="11DCF28A" w14:textId="77777777" w:rsidR="0001782C" w:rsidRPr="00C5374A" w:rsidRDefault="002010A2" w:rsidP="0001782C">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C5374A">
        <w:rPr>
          <w:rFonts w:ascii="Times New Roman" w:eastAsia="Times New Roman" w:hAnsi="Times New Roman" w:cs="Times New Roman"/>
          <w:b/>
          <w:sz w:val="28"/>
          <w:szCs w:val="28"/>
          <w:lang w:eastAsia="lv-LV"/>
        </w:rPr>
        <w:t>1. Vispārīgie jautājumi</w:t>
      </w:r>
    </w:p>
    <w:p w14:paraId="6451513A" w14:textId="77777777" w:rsidR="0001782C" w:rsidRPr="00C5374A" w:rsidRDefault="002010A2" w:rsidP="00EE4476">
      <w:pPr>
        <w:numPr>
          <w:ilvl w:val="0"/>
          <w:numId w:val="1"/>
        </w:numPr>
        <w:suppressAutoHyphens w:val="0"/>
        <w:spacing w:line="240" w:lineRule="auto"/>
        <w:ind w:left="426"/>
        <w:contextualSpacing/>
        <w:jc w:val="both"/>
        <w:rPr>
          <w:rFonts w:ascii="Times New Roman" w:eastAsiaTheme="minorHAnsi" w:hAnsi="Times New Roman" w:cs="Times New Roman"/>
          <w:sz w:val="28"/>
          <w:szCs w:val="28"/>
          <w:lang w:eastAsia="en-US"/>
        </w:rPr>
      </w:pPr>
      <w:r w:rsidRPr="00C5374A">
        <w:rPr>
          <w:rFonts w:ascii="Times New Roman" w:eastAsia="Times New Roman" w:hAnsi="Times New Roman" w:cs="Times New Roman"/>
          <w:kern w:val="24"/>
          <w:sz w:val="28"/>
          <w:szCs w:val="28"/>
          <w:lang w:eastAsia="lv-LV"/>
        </w:rPr>
        <w:t>Iekšējie noteikumi nosaka uzņemšanas kārtību un vērtēšanas kritērijus Valsts policijas koledžas (turpmāk - Koledža) īsā cikla profesionālās augstākās izglītības</w:t>
      </w:r>
      <w:r w:rsidRPr="00C5374A">
        <w:rPr>
          <w:rFonts w:ascii="Times New Roman" w:eastAsia="Times New Roman" w:hAnsi="Times New Roman" w:cs="Times New Roman"/>
          <w:b/>
          <w:kern w:val="24"/>
          <w:sz w:val="28"/>
          <w:szCs w:val="28"/>
          <w:lang w:eastAsia="lv-LV"/>
        </w:rPr>
        <w:t xml:space="preserve"> </w:t>
      </w:r>
      <w:r w:rsidRPr="00C5374A">
        <w:rPr>
          <w:rFonts w:ascii="Times New Roman" w:eastAsia="Times New Roman" w:hAnsi="Times New Roman" w:cs="Times New Roman"/>
          <w:kern w:val="24"/>
          <w:sz w:val="28"/>
          <w:szCs w:val="28"/>
          <w:lang w:eastAsia="lv-LV"/>
        </w:rPr>
        <w:t>programmā „Policijas darbs” (turpmāk – studiju programma) un Koledžas arodizglītības programmā “Policijas darbs” (turpmāk – arodizglītības programma) (studiju un arodizglītības programmas turpmāk – izglītības programmas) 202</w:t>
      </w:r>
      <w:r w:rsidR="00570C6D" w:rsidRPr="00C5374A">
        <w:rPr>
          <w:rFonts w:ascii="Times New Roman" w:eastAsia="Times New Roman" w:hAnsi="Times New Roman" w:cs="Times New Roman"/>
          <w:kern w:val="24"/>
          <w:sz w:val="28"/>
          <w:szCs w:val="28"/>
          <w:lang w:eastAsia="lv-LV"/>
        </w:rPr>
        <w:t>4</w:t>
      </w:r>
      <w:r w:rsidRPr="00C5374A">
        <w:rPr>
          <w:rFonts w:ascii="Times New Roman" w:eastAsia="Times New Roman" w:hAnsi="Times New Roman" w:cs="Times New Roman"/>
          <w:kern w:val="24"/>
          <w:sz w:val="28"/>
          <w:szCs w:val="28"/>
          <w:lang w:eastAsia="lv-LV"/>
        </w:rPr>
        <w:t>./202</w:t>
      </w:r>
      <w:r w:rsidR="00570C6D" w:rsidRPr="00C5374A">
        <w:rPr>
          <w:rFonts w:ascii="Times New Roman" w:eastAsia="Times New Roman" w:hAnsi="Times New Roman" w:cs="Times New Roman"/>
          <w:kern w:val="24"/>
          <w:sz w:val="28"/>
          <w:szCs w:val="28"/>
          <w:lang w:eastAsia="lv-LV"/>
        </w:rPr>
        <w:t>5</w:t>
      </w:r>
      <w:r w:rsidRPr="00C5374A">
        <w:rPr>
          <w:rFonts w:ascii="Times New Roman" w:eastAsia="Times New Roman" w:hAnsi="Times New Roman" w:cs="Times New Roman"/>
          <w:kern w:val="24"/>
          <w:sz w:val="28"/>
          <w:szCs w:val="28"/>
          <w:lang w:eastAsia="lv-LV"/>
        </w:rPr>
        <w:t>.</w:t>
      </w:r>
      <w:r w:rsidR="00570C6D" w:rsidRPr="00C5374A">
        <w:rPr>
          <w:rFonts w:ascii="Times New Roman" w:eastAsia="Times New Roman" w:hAnsi="Times New Roman" w:cs="Times New Roman"/>
          <w:kern w:val="24"/>
          <w:sz w:val="28"/>
          <w:szCs w:val="28"/>
          <w:lang w:eastAsia="lv-LV"/>
        </w:rPr>
        <w:t xml:space="preserve"> </w:t>
      </w:r>
      <w:r w:rsidRPr="00C5374A">
        <w:rPr>
          <w:rFonts w:ascii="Times New Roman" w:eastAsia="Times New Roman" w:hAnsi="Times New Roman" w:cs="Times New Roman"/>
          <w:kern w:val="24"/>
          <w:sz w:val="28"/>
          <w:szCs w:val="28"/>
          <w:lang w:eastAsia="lv-LV"/>
        </w:rPr>
        <w:t>akadēmiskajam/mācību gadam.</w:t>
      </w:r>
    </w:p>
    <w:p w14:paraId="1EA607A6" w14:textId="77777777" w:rsidR="0001782C" w:rsidRPr="00C5374A" w:rsidRDefault="002010A2" w:rsidP="00532467">
      <w:pPr>
        <w:numPr>
          <w:ilvl w:val="0"/>
          <w:numId w:val="1"/>
        </w:numPr>
        <w:suppressAutoHyphens w:val="0"/>
        <w:spacing w:after="0" w:line="240" w:lineRule="auto"/>
        <w:ind w:left="426"/>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Koledža 202</w:t>
      </w:r>
      <w:r w:rsidR="00570C6D" w:rsidRPr="00C5374A">
        <w:rPr>
          <w:rFonts w:ascii="Times New Roman" w:eastAsiaTheme="minorHAnsi" w:hAnsi="Times New Roman" w:cs="Times New Roman"/>
          <w:sz w:val="28"/>
          <w:szCs w:val="28"/>
          <w:lang w:eastAsia="en-US"/>
        </w:rPr>
        <w:t>4</w:t>
      </w:r>
      <w:r w:rsidRPr="00C5374A">
        <w:rPr>
          <w:rFonts w:ascii="Times New Roman" w:eastAsiaTheme="minorHAnsi" w:hAnsi="Times New Roman" w:cs="Times New Roman"/>
          <w:sz w:val="28"/>
          <w:szCs w:val="28"/>
          <w:lang w:eastAsia="en-US"/>
        </w:rPr>
        <w:t>./202</w:t>
      </w:r>
      <w:r w:rsidR="00570C6D" w:rsidRPr="00C5374A">
        <w:rPr>
          <w:rFonts w:ascii="Times New Roman" w:eastAsiaTheme="minorHAnsi" w:hAnsi="Times New Roman" w:cs="Times New Roman"/>
          <w:sz w:val="28"/>
          <w:szCs w:val="28"/>
          <w:lang w:eastAsia="en-US"/>
        </w:rPr>
        <w:t>5</w:t>
      </w:r>
      <w:r w:rsidRPr="00C5374A">
        <w:rPr>
          <w:rFonts w:ascii="Times New Roman" w:eastAsiaTheme="minorHAnsi" w:hAnsi="Times New Roman" w:cs="Times New Roman"/>
          <w:sz w:val="28"/>
          <w:szCs w:val="28"/>
          <w:lang w:eastAsia="en-US"/>
        </w:rPr>
        <w:t>. akadēmiskajam/mācību gadam organizē:</w:t>
      </w:r>
    </w:p>
    <w:p w14:paraId="62801C28" w14:textId="4A04797D" w:rsidR="00C51532" w:rsidRPr="00C5374A" w:rsidRDefault="002010A2" w:rsidP="00532467">
      <w:pPr>
        <w:pStyle w:val="ListParagraph"/>
        <w:numPr>
          <w:ilvl w:val="1"/>
          <w:numId w:val="1"/>
        </w:numPr>
        <w:spacing w:after="0" w:line="240" w:lineRule="auto"/>
        <w:ind w:left="993" w:hanging="567"/>
        <w:jc w:val="both"/>
        <w:rPr>
          <w:rFonts w:ascii="Times New Roman" w:eastAsia="Calibri" w:hAnsi="Times New Roman" w:cs="Times New Roman"/>
          <w:color w:val="0D0D0D"/>
          <w:sz w:val="28"/>
          <w:szCs w:val="28"/>
        </w:rPr>
      </w:pPr>
      <w:r w:rsidRPr="00C5374A">
        <w:rPr>
          <w:rFonts w:ascii="Times New Roman" w:eastAsia="Calibri" w:hAnsi="Times New Roman" w:cs="Times New Roman"/>
          <w:color w:val="0D0D0D"/>
          <w:sz w:val="28"/>
          <w:szCs w:val="28"/>
        </w:rPr>
        <w:t>uzņemšanu pilna laika klātienes studijām studiju programmā (konsorcija “Iekšējās</w:t>
      </w:r>
      <w:r w:rsidR="00570C6D" w:rsidRPr="00C5374A">
        <w:rPr>
          <w:rFonts w:ascii="Times New Roman" w:eastAsia="Calibri" w:hAnsi="Times New Roman" w:cs="Times New Roman"/>
          <w:color w:val="0D0D0D"/>
          <w:sz w:val="28"/>
          <w:szCs w:val="28"/>
        </w:rPr>
        <w:t xml:space="preserve"> drošības akadēmijas” ietvaros)</w:t>
      </w:r>
      <w:r w:rsidRPr="00C5374A">
        <w:rPr>
          <w:rFonts w:ascii="Times New Roman" w:eastAsia="Calibri" w:hAnsi="Times New Roman" w:cs="Times New Roman"/>
          <w:color w:val="0D0D0D"/>
          <w:sz w:val="28"/>
          <w:szCs w:val="28"/>
        </w:rPr>
        <w:t xml:space="preserve">, kas dod iespēju </w:t>
      </w:r>
      <w:r w:rsidRPr="00C5374A">
        <w:rPr>
          <w:rFonts w:ascii="Times New Roman" w:eastAsia="Calibri" w:hAnsi="Times New Roman" w:cs="Times New Roman"/>
          <w:color w:val="0D0D0D"/>
          <w:sz w:val="28"/>
          <w:szCs w:val="28"/>
        </w:rPr>
        <w:lastRenderedPageBreak/>
        <w:t>iegūt piektā līmeņa profesionālo kvalifikāciju – Valsts policijas jaunākais virsnieks;</w:t>
      </w:r>
    </w:p>
    <w:p w14:paraId="67C514DA" w14:textId="4CF10303" w:rsidR="0001782C" w:rsidRPr="00C5374A" w:rsidRDefault="002010A2" w:rsidP="00EE4476">
      <w:pPr>
        <w:pStyle w:val="ListParagraph"/>
        <w:numPr>
          <w:ilvl w:val="1"/>
          <w:numId w:val="1"/>
        </w:numPr>
        <w:spacing w:after="0" w:line="240" w:lineRule="auto"/>
        <w:ind w:left="993" w:hanging="567"/>
        <w:jc w:val="both"/>
        <w:rPr>
          <w:rFonts w:ascii="Times New Roman" w:eastAsia="Calibri" w:hAnsi="Times New Roman" w:cs="Times New Roman"/>
          <w:color w:val="0D0D0D"/>
          <w:sz w:val="28"/>
          <w:szCs w:val="28"/>
        </w:rPr>
      </w:pPr>
      <w:r w:rsidRPr="00C5374A">
        <w:rPr>
          <w:rFonts w:ascii="Times New Roman" w:eastAsia="Calibri" w:hAnsi="Times New Roman" w:cs="Times New Roman"/>
          <w:color w:val="0D0D0D"/>
          <w:sz w:val="28"/>
          <w:szCs w:val="28"/>
        </w:rPr>
        <w:t>u</w:t>
      </w:r>
      <w:r w:rsidR="00C51532" w:rsidRPr="00C5374A">
        <w:rPr>
          <w:rFonts w:ascii="Times New Roman" w:eastAsia="Calibri" w:hAnsi="Times New Roman" w:cs="Times New Roman"/>
          <w:color w:val="0D0D0D"/>
          <w:sz w:val="28"/>
          <w:szCs w:val="28"/>
        </w:rPr>
        <w:t>zņemšanu nepilna laika neklātienes studijām studiju programmā (konsorcija “Iekšējās drošības akadēmija” ietvaros), kas dod iespēju iegūt piektā līmeņa profesionālo kvalifikāciju – Valsts</w:t>
      </w:r>
      <w:r w:rsidR="008C2B01" w:rsidRPr="00C5374A">
        <w:rPr>
          <w:rFonts w:ascii="Times New Roman" w:eastAsia="Calibri" w:hAnsi="Times New Roman" w:cs="Times New Roman"/>
          <w:color w:val="0D0D0D"/>
          <w:sz w:val="28"/>
          <w:szCs w:val="28"/>
        </w:rPr>
        <w:t xml:space="preserve"> policijas jaunākais virsnieks</w:t>
      </w:r>
      <w:r w:rsidR="00163E38" w:rsidRPr="00C5374A">
        <w:rPr>
          <w:rFonts w:ascii="Times New Roman" w:eastAsia="Calibri" w:hAnsi="Times New Roman" w:cs="Times New Roman"/>
          <w:color w:val="0D0D0D"/>
          <w:sz w:val="28"/>
          <w:szCs w:val="28"/>
        </w:rPr>
        <w:t>;</w:t>
      </w:r>
    </w:p>
    <w:p w14:paraId="0EBDE5BC" w14:textId="0A9A4489" w:rsidR="0001782C" w:rsidRPr="00C5374A" w:rsidRDefault="002010A2" w:rsidP="00EE4476">
      <w:pPr>
        <w:numPr>
          <w:ilvl w:val="1"/>
          <w:numId w:val="1"/>
        </w:numPr>
        <w:suppressAutoHyphens w:val="0"/>
        <w:spacing w:after="0" w:line="240" w:lineRule="auto"/>
        <w:ind w:left="993" w:hanging="567"/>
        <w:contextualSpacing/>
        <w:jc w:val="both"/>
        <w:rPr>
          <w:rFonts w:ascii="Times New Roman" w:eastAsiaTheme="minorHAnsi" w:hAnsi="Times New Roman" w:cs="Times New Roman"/>
          <w:sz w:val="28"/>
          <w:szCs w:val="28"/>
          <w:lang w:eastAsia="en-US"/>
        </w:rPr>
      </w:pPr>
      <w:r w:rsidRPr="00C5374A">
        <w:rPr>
          <w:rFonts w:ascii="Times New Roman" w:eastAsia="Times New Roman" w:hAnsi="Times New Roman" w:cs="Times New Roman"/>
          <w:kern w:val="24"/>
          <w:sz w:val="28"/>
          <w:szCs w:val="28"/>
          <w:lang w:eastAsia="lv-LV"/>
        </w:rPr>
        <w:t xml:space="preserve">uzņemšanu klātienes mācībām arodizglītības programmā, kas dod iespēju iegūt </w:t>
      </w:r>
      <w:r w:rsidR="006D550E">
        <w:rPr>
          <w:rFonts w:ascii="Times New Roman" w:eastAsia="Times New Roman" w:hAnsi="Times New Roman" w:cs="Times New Roman"/>
          <w:kern w:val="24"/>
          <w:sz w:val="28"/>
          <w:szCs w:val="28"/>
          <w:lang w:eastAsia="lv-LV"/>
        </w:rPr>
        <w:t>trešā</w:t>
      </w:r>
      <w:r w:rsidR="006D550E" w:rsidRPr="00C5374A">
        <w:rPr>
          <w:rFonts w:ascii="Times New Roman" w:eastAsia="Times New Roman" w:hAnsi="Times New Roman" w:cs="Times New Roman"/>
          <w:kern w:val="24"/>
          <w:sz w:val="28"/>
          <w:szCs w:val="28"/>
          <w:lang w:eastAsia="lv-LV"/>
        </w:rPr>
        <w:t xml:space="preserve"> </w:t>
      </w:r>
      <w:r w:rsidRPr="00C5374A">
        <w:rPr>
          <w:rFonts w:ascii="Times New Roman" w:eastAsia="Times New Roman" w:hAnsi="Times New Roman" w:cs="Times New Roman"/>
          <w:kern w:val="24"/>
          <w:sz w:val="28"/>
          <w:szCs w:val="28"/>
          <w:lang w:eastAsia="lv-LV"/>
        </w:rPr>
        <w:t>līmeņa profesionālo kvalifikāciju – Valsts policijas jaunākais inspektors.</w:t>
      </w:r>
    </w:p>
    <w:p w14:paraId="26231E69" w14:textId="77777777" w:rsidR="0001782C" w:rsidRPr="00C5374A" w:rsidRDefault="002010A2" w:rsidP="00EE4476">
      <w:pPr>
        <w:numPr>
          <w:ilvl w:val="0"/>
          <w:numId w:val="1"/>
        </w:numPr>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Koledža uzņem:</w:t>
      </w:r>
    </w:p>
    <w:p w14:paraId="2C527611" w14:textId="19CC99F5" w:rsidR="0001782C" w:rsidRPr="00C5374A" w:rsidRDefault="002010A2" w:rsidP="00EE4476">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studiju programmā pilna laika klātienē - personas ar vidējo izglītību,</w:t>
      </w:r>
      <w:r w:rsidRPr="00C5374A">
        <w:rPr>
          <w:rFonts w:ascii="Times New Roman" w:eastAsiaTheme="minorHAnsi" w:hAnsi="Times New Roman" w:cs="Times New Roman"/>
          <w:sz w:val="28"/>
          <w:szCs w:val="28"/>
          <w:lang w:eastAsia="en-US"/>
        </w:rPr>
        <w:t xml:space="preserve"> </w:t>
      </w:r>
      <w:r w:rsidRPr="00C5374A">
        <w:rPr>
          <w:rFonts w:ascii="Times New Roman" w:eastAsia="Times New Roman" w:hAnsi="Times New Roman" w:cs="Times New Roman"/>
          <w:kern w:val="24"/>
          <w:sz w:val="28"/>
          <w:szCs w:val="28"/>
          <w:lang w:eastAsia="lv-LV"/>
        </w:rPr>
        <w:t>kuras atbilst Iekšlietu ministrijas sistēmas iestāžu un Ieslodzījuma vietu pārvaldes amatpersonu ar speciālajām dienesta pakāpēm dienesta gaitas likuma 4. un 7. panta prasībām (turpmāk - reflektants)</w:t>
      </w:r>
      <w:r w:rsidR="005C2222">
        <w:rPr>
          <w:rFonts w:ascii="Times New Roman" w:eastAsia="Times New Roman" w:hAnsi="Times New Roman" w:cs="Times New Roman"/>
          <w:kern w:val="24"/>
          <w:sz w:val="28"/>
          <w:szCs w:val="28"/>
          <w:lang w:eastAsia="lv-LV"/>
        </w:rPr>
        <w:t>,</w:t>
      </w:r>
      <w:r w:rsidRPr="00C5374A">
        <w:rPr>
          <w:rFonts w:ascii="Times New Roman" w:eastAsia="Times New Roman" w:hAnsi="Times New Roman" w:cs="Times New Roman"/>
          <w:kern w:val="24"/>
          <w:sz w:val="28"/>
          <w:szCs w:val="28"/>
          <w:lang w:eastAsia="lv-LV"/>
        </w:rPr>
        <w:t xml:space="preserve"> un Valsts policijas amatpersonas ar speciālajām dienesta pakāpēm (turpmāk - amatpersona);</w:t>
      </w:r>
    </w:p>
    <w:p w14:paraId="72882E6F" w14:textId="77777777" w:rsidR="0001782C" w:rsidRPr="00C5374A" w:rsidRDefault="002010A2" w:rsidP="00EE4476">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arodizglītības programmā klātienē - reflektantus;</w:t>
      </w:r>
    </w:p>
    <w:p w14:paraId="6D6A445E" w14:textId="77777777" w:rsidR="0001782C" w:rsidRPr="00C5374A" w:rsidRDefault="002010A2" w:rsidP="00EE4476">
      <w:pPr>
        <w:numPr>
          <w:ilvl w:val="1"/>
          <w:numId w:val="1"/>
        </w:numPr>
        <w:tabs>
          <w:tab w:val="left" w:pos="900"/>
        </w:tabs>
        <w:suppressAutoHyphens w:val="0"/>
        <w:spacing w:before="120" w:after="120" w:line="240" w:lineRule="auto"/>
        <w:ind w:left="993" w:hanging="567"/>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studiju programmā nepilna laika neklātienē - amatpersonas.</w:t>
      </w:r>
    </w:p>
    <w:p w14:paraId="20CDC7A8" w14:textId="77777777" w:rsidR="0001782C" w:rsidRPr="005C000E" w:rsidRDefault="002010A2" w:rsidP="00EE4476">
      <w:pPr>
        <w:numPr>
          <w:ilvl w:val="0"/>
          <w:numId w:val="1"/>
        </w:numPr>
        <w:tabs>
          <w:tab w:val="left" w:pos="900"/>
        </w:tabs>
        <w:suppressAutoHyphens w:val="0"/>
        <w:spacing w:before="120"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 xml:space="preserve">Koledža ne vēlāk kā trīs mēnešus pirms reģistrācijas uzņemšanai izglītības programmās Koledžas tīmekļvietnē publicē informāciju par reģistrācijas, </w:t>
      </w:r>
      <w:r w:rsidRPr="005C000E">
        <w:rPr>
          <w:rFonts w:ascii="Times New Roman" w:eastAsia="Times New Roman" w:hAnsi="Times New Roman" w:cs="Times New Roman"/>
          <w:kern w:val="24"/>
          <w:sz w:val="28"/>
          <w:szCs w:val="28"/>
          <w:lang w:eastAsia="lv-LV"/>
        </w:rPr>
        <w:t>iestājpārbaudījumu un līguma slēgšanas norises datumu, vietu un laiku.</w:t>
      </w:r>
    </w:p>
    <w:p w14:paraId="1171351A" w14:textId="0944101E" w:rsidR="0001782C" w:rsidRPr="00C5374A" w:rsidRDefault="002010A2" w:rsidP="00EE4476">
      <w:pPr>
        <w:numPr>
          <w:ilvl w:val="0"/>
          <w:numId w:val="1"/>
        </w:numPr>
        <w:tabs>
          <w:tab w:val="left" w:pos="900"/>
        </w:tabs>
        <w:suppressAutoHyphens w:val="0"/>
        <w:spacing w:before="120" w:after="120" w:line="240" w:lineRule="auto"/>
        <w:ind w:left="426"/>
        <w:contextualSpacing/>
        <w:jc w:val="both"/>
        <w:rPr>
          <w:rFonts w:ascii="Times New Roman" w:eastAsia="Times New Roman" w:hAnsi="Times New Roman" w:cs="Times New Roman"/>
          <w:kern w:val="24"/>
          <w:sz w:val="28"/>
          <w:szCs w:val="28"/>
          <w:lang w:eastAsia="lv-LV"/>
        </w:rPr>
      </w:pPr>
      <w:r w:rsidRPr="005C000E">
        <w:rPr>
          <w:rFonts w:ascii="Times New Roman" w:eastAsia="Times New Roman" w:hAnsi="Times New Roman" w:cs="Times New Roman"/>
          <w:kern w:val="24"/>
          <w:sz w:val="28"/>
          <w:szCs w:val="28"/>
          <w:lang w:eastAsia="lv-LV"/>
        </w:rPr>
        <w:t>Koledžā neuzņem reflektantu,</w:t>
      </w:r>
      <w:r w:rsidRPr="00C5374A">
        <w:rPr>
          <w:rFonts w:ascii="Times New Roman" w:eastAsia="Times New Roman" w:hAnsi="Times New Roman" w:cs="Times New Roman"/>
          <w:kern w:val="24"/>
          <w:sz w:val="28"/>
          <w:szCs w:val="28"/>
          <w:lang w:eastAsia="lv-LV"/>
        </w:rPr>
        <w:t xml:space="preserve"> kuram centralizētajos eksāmenos latviešu valodā un svešvalodā vērtējums ir zemāks par</w:t>
      </w:r>
      <w:r w:rsidR="00B4025D" w:rsidRPr="00C5374A">
        <w:rPr>
          <w:rFonts w:ascii="Times New Roman" w:eastAsia="Times New Roman" w:hAnsi="Times New Roman" w:cs="Times New Roman"/>
          <w:kern w:val="24"/>
          <w:sz w:val="28"/>
          <w:szCs w:val="28"/>
          <w:lang w:eastAsia="lv-LV"/>
        </w:rPr>
        <w:t xml:space="preserve"> šo iekšējo noteikumu</w:t>
      </w:r>
      <w:r w:rsidRPr="00C5374A">
        <w:rPr>
          <w:rFonts w:ascii="Times New Roman" w:eastAsia="Times New Roman" w:hAnsi="Times New Roman" w:cs="Times New Roman"/>
          <w:kern w:val="24"/>
          <w:sz w:val="28"/>
          <w:szCs w:val="28"/>
          <w:lang w:eastAsia="lv-LV"/>
        </w:rPr>
        <w:t xml:space="preserve"> </w:t>
      </w:r>
      <w:r w:rsidR="002B7344" w:rsidRPr="00C5374A">
        <w:rPr>
          <w:rFonts w:ascii="Times New Roman" w:eastAsia="Times New Roman" w:hAnsi="Times New Roman" w:cs="Times New Roman"/>
          <w:kern w:val="24"/>
          <w:sz w:val="28"/>
          <w:szCs w:val="28"/>
          <w:lang w:eastAsia="lv-LV"/>
        </w:rPr>
        <w:t>21.punktā norādītajiem vērtējumiem atbilstoši absolvēšanas gadam.</w:t>
      </w:r>
    </w:p>
    <w:p w14:paraId="3F0EDB58" w14:textId="77777777" w:rsidR="0001782C" w:rsidRPr="00C5374A" w:rsidRDefault="002010A2" w:rsidP="00EE4476">
      <w:pPr>
        <w:numPr>
          <w:ilvl w:val="0"/>
          <w:numId w:val="1"/>
        </w:numPr>
        <w:spacing w:line="254" w:lineRule="auto"/>
        <w:ind w:left="426"/>
        <w:contextualSpacing/>
        <w:jc w:val="both"/>
        <w:rPr>
          <w:rFonts w:ascii="Times New Roman" w:eastAsia="Times New Roman" w:hAnsi="Times New Roman" w:cs="Times New Roman"/>
          <w:kern w:val="24"/>
          <w:sz w:val="28"/>
          <w:szCs w:val="28"/>
          <w:lang w:eastAsia="lv-LV"/>
        </w:rPr>
      </w:pPr>
      <w:r w:rsidRPr="005C000E">
        <w:rPr>
          <w:rFonts w:ascii="Times New Roman" w:eastAsia="Times New Roman" w:hAnsi="Times New Roman" w:cs="Times New Roman"/>
          <w:kern w:val="24"/>
          <w:sz w:val="28"/>
          <w:szCs w:val="28"/>
          <w:lang w:eastAsia="lv-LV"/>
        </w:rPr>
        <w:t>Koledžā neuzņem reflektantu,</w:t>
      </w:r>
      <w:r w:rsidRPr="00C5374A">
        <w:rPr>
          <w:rFonts w:ascii="Times New Roman" w:eastAsia="Times New Roman" w:hAnsi="Times New Roman" w:cs="Times New Roman"/>
          <w:kern w:val="24"/>
          <w:sz w:val="28"/>
          <w:szCs w:val="28"/>
          <w:lang w:eastAsia="lv-LV"/>
        </w:rPr>
        <w:t xml:space="preserve"> kurš pēc Centralizētās medicīniskās ekspertīzes komisijas (turpmāk - medicīniskā komisija) atzinuma saņemšanas ir atzīts par neatbilstošu dienestam vai amatam, vai kurš neattaisnoti neierodas uz medicīnisko komisiju Koledžas noteiktā termiņā, vai kurš nav saņēmis veselības vērtējumu no visiem medicīniskās komisijas sastāvā esošiem ārstiem.</w:t>
      </w:r>
    </w:p>
    <w:p w14:paraId="3801A1F3" w14:textId="6CA5BB22" w:rsidR="0001782C" w:rsidRPr="00C5374A" w:rsidRDefault="002010A2" w:rsidP="00EE4476">
      <w:pPr>
        <w:numPr>
          <w:ilvl w:val="0"/>
          <w:numId w:val="1"/>
        </w:numPr>
        <w:tabs>
          <w:tab w:val="left" w:pos="900"/>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Reflektants/amatpersona, kura neattaisnoti neierodas uz konkursa iestājpārbaudījumiem norādītajā laikā un vietā, vai nav izpildījusi šo iekšējo noteikumu 9., 10. vai 11.punkta prasības, vai ierodas bez personu apliecinoša dokumenta, konkursa iestājpārbaudījumos un konkursā nepiedalās un Koledžā netiek uzņemt</w:t>
      </w:r>
      <w:r w:rsidR="00046277">
        <w:rPr>
          <w:rFonts w:ascii="Times New Roman" w:eastAsia="Times New Roman" w:hAnsi="Times New Roman" w:cs="Times New Roman"/>
          <w:kern w:val="24"/>
          <w:sz w:val="28"/>
          <w:szCs w:val="28"/>
          <w:lang w:eastAsia="lv-LV"/>
        </w:rPr>
        <w:t>a</w:t>
      </w:r>
      <w:r w:rsidRPr="00C5374A">
        <w:rPr>
          <w:rFonts w:ascii="Times New Roman" w:eastAsia="Times New Roman" w:hAnsi="Times New Roman" w:cs="Times New Roman"/>
          <w:kern w:val="24"/>
          <w:sz w:val="28"/>
          <w:szCs w:val="28"/>
          <w:lang w:eastAsia="lv-LV"/>
        </w:rPr>
        <w:t>.</w:t>
      </w:r>
    </w:p>
    <w:p w14:paraId="31AEBF18" w14:textId="77777777" w:rsidR="0001782C" w:rsidRPr="00C5374A" w:rsidRDefault="002010A2" w:rsidP="00EE4476">
      <w:pPr>
        <w:numPr>
          <w:ilvl w:val="0"/>
          <w:numId w:val="1"/>
        </w:numPr>
        <w:tabs>
          <w:tab w:val="left" w:pos="900"/>
        </w:tabs>
        <w:suppressAutoHyphens w:val="0"/>
        <w:spacing w:before="240"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 xml:space="preserve">Iestājpārbaudījumus organizē uzņemšanas komisija, kas darbojas saskaņā ar Koledžas uzņemšanas komisijas nolikumu. </w:t>
      </w:r>
    </w:p>
    <w:p w14:paraId="17E5D111" w14:textId="77777777" w:rsidR="0001782C" w:rsidRPr="00C5374A" w:rsidRDefault="002010A2" w:rsidP="0001782C">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C5374A">
        <w:rPr>
          <w:rFonts w:ascii="Times New Roman" w:eastAsia="Times New Roman" w:hAnsi="Times New Roman" w:cs="Times New Roman"/>
          <w:b/>
          <w:sz w:val="28"/>
          <w:szCs w:val="28"/>
          <w:lang w:eastAsia="lv-LV"/>
        </w:rPr>
        <w:t>2. Reģistrēšanās studijām/mācībām un pieteikšanās iestājpārbaudījumiem</w:t>
      </w:r>
    </w:p>
    <w:p w14:paraId="66922861" w14:textId="77777777" w:rsidR="008C2B01" w:rsidRPr="00C5374A" w:rsidRDefault="002010A2" w:rsidP="00EE4476">
      <w:pPr>
        <w:numPr>
          <w:ilvl w:val="0"/>
          <w:numId w:val="1"/>
        </w:numPr>
        <w:suppressAutoHyphens w:val="0"/>
        <w:spacing w:line="240" w:lineRule="auto"/>
        <w:ind w:left="567" w:hanging="491"/>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 xml:space="preserve">Reģistrēšanās uzņemšanai izglītības programmās notiek, reflektantam/amatpersonai </w:t>
      </w:r>
      <w:r w:rsidRPr="00517074">
        <w:rPr>
          <w:rFonts w:ascii="Times New Roman" w:eastAsiaTheme="minorHAnsi" w:hAnsi="Times New Roman" w:cs="Times New Roman"/>
          <w:sz w:val="28"/>
          <w:szCs w:val="28"/>
          <w:lang w:eastAsia="en-US"/>
        </w:rPr>
        <w:t>aizpildot elektronisko pieteikumu,</w:t>
      </w:r>
      <w:r w:rsidRPr="00C5374A">
        <w:rPr>
          <w:rFonts w:ascii="Times New Roman" w:eastAsiaTheme="minorHAnsi" w:hAnsi="Times New Roman" w:cs="Times New Roman"/>
          <w:sz w:val="28"/>
          <w:szCs w:val="28"/>
          <w:lang w:eastAsia="en-US"/>
        </w:rPr>
        <w:t xml:space="preserve"> ko Koledža </w:t>
      </w:r>
      <w:r w:rsidRPr="00C5374A">
        <w:rPr>
          <w:rFonts w:ascii="Times New Roman" w:eastAsiaTheme="minorHAnsi" w:hAnsi="Times New Roman" w:cs="Times New Roman"/>
          <w:sz w:val="28"/>
          <w:szCs w:val="28"/>
          <w:lang w:eastAsia="en-US"/>
        </w:rPr>
        <w:lastRenderedPageBreak/>
        <w:t>publicē Koledžas tīmekļvietnē ne vēlāk kā mēnesi pirms iestājpārbaudījumu norises, pievienojot šo iekšējo noteikumu 10.2., 10.3., 10.4., 10.</w:t>
      </w:r>
      <w:r w:rsidR="002B7344" w:rsidRPr="00C5374A">
        <w:rPr>
          <w:rFonts w:ascii="Times New Roman" w:eastAsiaTheme="minorHAnsi" w:hAnsi="Times New Roman" w:cs="Times New Roman"/>
          <w:sz w:val="28"/>
          <w:szCs w:val="28"/>
          <w:lang w:eastAsia="en-US"/>
        </w:rPr>
        <w:t>5., 10.6., 10.7. un 10.8.</w:t>
      </w:r>
      <w:r w:rsidRPr="00C5374A">
        <w:rPr>
          <w:rFonts w:ascii="Times New Roman" w:eastAsiaTheme="minorHAnsi" w:hAnsi="Times New Roman" w:cs="Times New Roman"/>
          <w:sz w:val="28"/>
          <w:szCs w:val="28"/>
          <w:lang w:eastAsia="en-US"/>
        </w:rPr>
        <w:t xml:space="preserve"> apakšpunktos minēto dokumentu elektroniskās kopijas.</w:t>
      </w:r>
    </w:p>
    <w:p w14:paraId="1023FBB7" w14:textId="77777777" w:rsidR="0001782C" w:rsidRPr="00517074" w:rsidRDefault="002010A2" w:rsidP="00EE4476">
      <w:pPr>
        <w:numPr>
          <w:ilvl w:val="0"/>
          <w:numId w:val="1"/>
        </w:numPr>
        <w:suppressAutoHyphens w:val="0"/>
        <w:spacing w:line="240" w:lineRule="auto"/>
        <w:ind w:left="567" w:hanging="491"/>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 xml:space="preserve">Ja uzņemšanai </w:t>
      </w:r>
      <w:r w:rsidRPr="00517074">
        <w:rPr>
          <w:rFonts w:ascii="Times New Roman" w:eastAsiaTheme="minorHAnsi" w:hAnsi="Times New Roman" w:cs="Times New Roman"/>
          <w:sz w:val="28"/>
          <w:szCs w:val="28"/>
          <w:lang w:eastAsia="en-US"/>
        </w:rPr>
        <w:t>reģistrējas klātienē Koledžā adresē Rīgā, Ezermalas ielā 10, tad reflektants/amatpersona dokumentu pieņēmējam uzrāda personu apliecinošu dokumentu un iesniedz šādus dokumentus:</w:t>
      </w:r>
    </w:p>
    <w:p w14:paraId="4F7C533A"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517074">
        <w:rPr>
          <w:rFonts w:ascii="Times New Roman" w:eastAsiaTheme="minorHAnsi" w:hAnsi="Times New Roman" w:cs="Times New Roman"/>
          <w:sz w:val="28"/>
          <w:szCs w:val="28"/>
          <w:lang w:eastAsia="en-US"/>
        </w:rPr>
        <w:t>iesniegumu par uzņemšanu</w:t>
      </w:r>
      <w:r w:rsidRPr="00C5374A">
        <w:rPr>
          <w:rFonts w:ascii="Times New Roman" w:eastAsiaTheme="minorHAnsi" w:hAnsi="Times New Roman" w:cs="Times New Roman"/>
          <w:sz w:val="28"/>
          <w:szCs w:val="28"/>
          <w:lang w:eastAsia="en-US"/>
        </w:rPr>
        <w:t xml:space="preserve"> Koledžā (reflektants (1.pielikums) vai amatpersona (2.pielikums)) (turpmāk – iesniegums); </w:t>
      </w:r>
    </w:p>
    <w:p w14:paraId="6F91B74D"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pases vai personas apliecības kopiju, uzrādot oriģinālu;</w:t>
      </w:r>
    </w:p>
    <w:p w14:paraId="44320001"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vidējo izglītību apliecinošu dokumentu un sekmju izrakstu kopijas, centralizēto eksāmenu sertifikātu kopijas, uzrādot to oriģinālus;</w:t>
      </w:r>
    </w:p>
    <w:p w14:paraId="4D370A18"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valsts valodas prasmes apliecības kopiju (trešā līmeņa A (3A) pakāpe vai augstākā līmeņa 1. pakāpe (C1)), uzrādot oriģinālu, ja izglītība nav iegūta valsts valodā līdz 2012.gada 1.janvārim;</w:t>
      </w:r>
    </w:p>
    <w:p w14:paraId="538B0B7E"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Akadēmiskās informācijas centra izziņu par izglītības dokumenta ekspertīzi, ja reflektants iepriekšējo izglītību ieguvis ārvalstīs;</w:t>
      </w:r>
    </w:p>
    <w:p w14:paraId="1844B346"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apliecinājumu (kvīti) par veikto</w:t>
      </w:r>
      <w:r w:rsidR="005E5747" w:rsidRPr="00C5374A">
        <w:rPr>
          <w:rFonts w:ascii="Times New Roman" w:eastAsiaTheme="minorHAnsi" w:hAnsi="Times New Roman" w:cs="Times New Roman"/>
          <w:sz w:val="28"/>
          <w:szCs w:val="28"/>
          <w:lang w:eastAsia="en-US"/>
        </w:rPr>
        <w:t xml:space="preserve"> apmaksu saskaņā ar Koledžas maksas pakalpojumu cenrādi;</w:t>
      </w:r>
    </w:p>
    <w:p w14:paraId="1E9E3762" w14:textId="77777777"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ja ir iegūta “B” kategorijas autovadītāja apliecība, tās kopiju, uzrādot oriģinālu;</w:t>
      </w:r>
    </w:p>
    <w:p w14:paraId="36BF71DC" w14:textId="09F38A4E" w:rsidR="0001782C" w:rsidRPr="00C5374A" w:rsidRDefault="002010A2" w:rsidP="00EE4476">
      <w:pPr>
        <w:numPr>
          <w:ilvl w:val="1"/>
          <w:numId w:val="1"/>
        </w:numPr>
        <w:suppressAutoHyphens w:val="0"/>
        <w:spacing w:line="240" w:lineRule="auto"/>
        <w:ind w:left="1276" w:hanging="709"/>
        <w:contextualSpacing/>
        <w:jc w:val="both"/>
        <w:rPr>
          <w:rFonts w:ascii="Times New Roman" w:eastAsiaTheme="minorHAnsi" w:hAnsi="Times New Roman" w:cs="Times New Roman"/>
          <w:sz w:val="28"/>
          <w:szCs w:val="28"/>
          <w:lang w:eastAsia="en-US"/>
        </w:rPr>
      </w:pPr>
      <w:r w:rsidRPr="00C5374A">
        <w:rPr>
          <w:rFonts w:ascii="Times New Roman" w:eastAsia="Times New Roman" w:hAnsi="Times New Roman" w:cs="Times New Roman"/>
          <w:kern w:val="2"/>
          <w:sz w:val="28"/>
          <w:szCs w:val="28"/>
          <w:lang w:eastAsia="lv-LV"/>
        </w:rPr>
        <w:t xml:space="preserve">Jaunsardzes centra izziņas kopiju, uzrādot oriģinālu, ja ir apgūta Jaunsargu interešu izglītības programma, vai Jaunsardzes centra </w:t>
      </w:r>
      <w:r w:rsidR="008C2B01" w:rsidRPr="00C5374A">
        <w:rPr>
          <w:rFonts w:ascii="Times New Roman" w:eastAsia="Times New Roman" w:hAnsi="Times New Roman" w:cs="Times New Roman"/>
          <w:kern w:val="2"/>
          <w:sz w:val="28"/>
          <w:szCs w:val="28"/>
          <w:lang w:eastAsia="lv-LV"/>
        </w:rPr>
        <w:t>sertifikāta</w:t>
      </w:r>
      <w:r w:rsidRPr="00C5374A">
        <w:rPr>
          <w:rFonts w:ascii="Times New Roman" w:eastAsia="Times New Roman" w:hAnsi="Times New Roman" w:cs="Times New Roman"/>
          <w:kern w:val="2"/>
          <w:sz w:val="28"/>
          <w:szCs w:val="28"/>
          <w:lang w:eastAsia="lv-LV"/>
        </w:rPr>
        <w:t xml:space="preserve"> kopiju, uzrādot oriģinālu, ja reflektants ir piedalījies Jaunsardzes c</w:t>
      </w:r>
      <w:r w:rsidR="008C2B01" w:rsidRPr="00C5374A">
        <w:rPr>
          <w:rFonts w:ascii="Times New Roman" w:eastAsia="Times New Roman" w:hAnsi="Times New Roman" w:cs="Times New Roman"/>
          <w:kern w:val="2"/>
          <w:sz w:val="28"/>
          <w:szCs w:val="28"/>
          <w:lang w:eastAsia="lv-LV"/>
        </w:rPr>
        <w:t>entra valsts aizsardzības mācībā</w:t>
      </w:r>
      <w:r w:rsidRPr="00C5374A">
        <w:rPr>
          <w:rFonts w:ascii="Times New Roman" w:eastAsia="Times New Roman" w:hAnsi="Times New Roman" w:cs="Times New Roman"/>
          <w:kern w:val="2"/>
          <w:sz w:val="28"/>
          <w:szCs w:val="28"/>
          <w:lang w:eastAsia="lv-LV"/>
        </w:rPr>
        <w:t xml:space="preserve">s </w:t>
      </w:r>
      <w:r w:rsidR="00455B0A" w:rsidRPr="00C5374A">
        <w:rPr>
          <w:rFonts w:ascii="Times New Roman" w:eastAsia="Times New Roman" w:hAnsi="Times New Roman" w:cs="Times New Roman"/>
          <w:kern w:val="2"/>
          <w:sz w:val="28"/>
          <w:szCs w:val="28"/>
          <w:lang w:eastAsia="lv-LV"/>
        </w:rPr>
        <w:t>apgūstot pilnu mācību kursu</w:t>
      </w:r>
      <w:r w:rsidRPr="00C5374A">
        <w:rPr>
          <w:rFonts w:ascii="Times New Roman" w:eastAsia="Times New Roman" w:hAnsi="Times New Roman" w:cs="Times New Roman"/>
          <w:kern w:val="24"/>
          <w:sz w:val="28"/>
          <w:szCs w:val="28"/>
          <w:lang w:eastAsia="lv-LV"/>
        </w:rPr>
        <w:t>.</w:t>
      </w:r>
    </w:p>
    <w:p w14:paraId="697FD4CB" w14:textId="714EAB94" w:rsidR="0001782C" w:rsidRPr="00C5374A" w:rsidRDefault="002010A2" w:rsidP="00EE4476">
      <w:pPr>
        <w:numPr>
          <w:ilvl w:val="0"/>
          <w:numId w:val="1"/>
        </w:numPr>
        <w:suppressAutoHyphens w:val="0"/>
        <w:spacing w:line="240" w:lineRule="auto"/>
        <w:ind w:left="567" w:hanging="425"/>
        <w:contextualSpacing/>
        <w:jc w:val="both"/>
        <w:rPr>
          <w:rFonts w:ascii="Times New Roman" w:eastAsiaTheme="minorHAnsi" w:hAnsi="Times New Roman" w:cs="Times New Roman"/>
          <w:sz w:val="28"/>
          <w:szCs w:val="28"/>
          <w:lang w:eastAsia="en-US"/>
        </w:rPr>
      </w:pPr>
      <w:r w:rsidRPr="00C5374A">
        <w:rPr>
          <w:rFonts w:ascii="Times New Roman" w:eastAsia="Times New Roman" w:hAnsi="Times New Roman" w:cs="Times New Roman"/>
          <w:sz w:val="28"/>
          <w:szCs w:val="28"/>
          <w:lang w:eastAsia="en-US"/>
        </w:rPr>
        <w:t>Ja uzņemšanai reģistrējas elektroniski,</w:t>
      </w:r>
      <w:r w:rsidRPr="00C5374A">
        <w:rPr>
          <w:rFonts w:ascii="Times New Roman" w:eastAsia="Times New Roman" w:hAnsi="Times New Roman" w:cs="Times New Roman"/>
          <w:kern w:val="24"/>
          <w:sz w:val="28"/>
          <w:szCs w:val="28"/>
          <w:lang w:eastAsia="lv-LV"/>
        </w:rPr>
        <w:t xml:space="preserve"> ierodoties uz konkursa </w:t>
      </w:r>
      <w:r w:rsidRPr="00517074">
        <w:rPr>
          <w:rFonts w:ascii="Times New Roman" w:eastAsia="Times New Roman" w:hAnsi="Times New Roman" w:cs="Times New Roman"/>
          <w:kern w:val="24"/>
          <w:sz w:val="28"/>
          <w:szCs w:val="28"/>
          <w:lang w:eastAsia="lv-LV"/>
        </w:rPr>
        <w:t xml:space="preserve">iestājpārbaudījumiem, reflektants/amatpersona </w:t>
      </w:r>
      <w:r w:rsidRPr="00517074">
        <w:rPr>
          <w:rFonts w:ascii="Times New Roman" w:eastAsia="Times New Roman" w:hAnsi="Times New Roman" w:cs="Times New Roman"/>
          <w:sz w:val="28"/>
          <w:szCs w:val="28"/>
          <w:lang w:eastAsia="en-US"/>
        </w:rPr>
        <w:t>iesniedz</w:t>
      </w:r>
      <w:r w:rsidR="00424FD2" w:rsidRPr="00517074">
        <w:rPr>
          <w:rFonts w:ascii="Times New Roman" w:eastAsia="Times New Roman" w:hAnsi="Times New Roman" w:cs="Times New Roman"/>
          <w:sz w:val="28"/>
          <w:szCs w:val="28"/>
          <w:lang w:eastAsia="en-US"/>
        </w:rPr>
        <w:t xml:space="preserve"> šo iekšējo noteikumu 10.1.apakšpunktā minēto</w:t>
      </w:r>
      <w:r w:rsidRPr="00517074">
        <w:rPr>
          <w:rFonts w:ascii="Times New Roman" w:eastAsia="Times New Roman" w:hAnsi="Times New Roman" w:cs="Times New Roman"/>
          <w:sz w:val="28"/>
          <w:szCs w:val="28"/>
          <w:lang w:eastAsia="en-US"/>
        </w:rPr>
        <w:t xml:space="preserve"> iesniegumu</w:t>
      </w:r>
      <w:r w:rsidRPr="00C5374A">
        <w:rPr>
          <w:rFonts w:ascii="Times New Roman" w:eastAsia="Times New Roman" w:hAnsi="Times New Roman" w:cs="Times New Roman"/>
          <w:sz w:val="28"/>
          <w:szCs w:val="28"/>
          <w:lang w:eastAsia="en-US"/>
        </w:rPr>
        <w:t xml:space="preserve"> </w:t>
      </w:r>
      <w:r w:rsidR="00D37EF3" w:rsidRPr="00C5374A">
        <w:rPr>
          <w:rFonts w:ascii="Times New Roman" w:eastAsia="Times New Roman" w:hAnsi="Times New Roman" w:cs="Times New Roman"/>
          <w:sz w:val="28"/>
          <w:szCs w:val="28"/>
          <w:lang w:eastAsia="en-US"/>
        </w:rPr>
        <w:t xml:space="preserve">un </w:t>
      </w:r>
      <w:r w:rsidRPr="00C5374A">
        <w:rPr>
          <w:rFonts w:ascii="Times New Roman" w:eastAsia="Times New Roman" w:hAnsi="Times New Roman" w:cs="Times New Roman"/>
          <w:kern w:val="24"/>
          <w:sz w:val="28"/>
          <w:szCs w:val="28"/>
          <w:lang w:eastAsia="lv-LV"/>
        </w:rPr>
        <w:t>uzrāda dokumentu pieņēmējam šo iekšējo noteikumu 10.2., 10</w:t>
      </w:r>
      <w:r w:rsidR="002B7344" w:rsidRPr="00C5374A">
        <w:rPr>
          <w:rFonts w:ascii="Times New Roman" w:eastAsia="Times New Roman" w:hAnsi="Times New Roman" w:cs="Times New Roman"/>
          <w:kern w:val="24"/>
          <w:sz w:val="28"/>
          <w:szCs w:val="28"/>
          <w:lang w:eastAsia="lv-LV"/>
        </w:rPr>
        <w:t>.3., 10.4., 10.5., 10.6., 10.7. un</w:t>
      </w:r>
      <w:r w:rsidRPr="00C5374A">
        <w:rPr>
          <w:rFonts w:ascii="Times New Roman" w:eastAsia="Times New Roman" w:hAnsi="Times New Roman" w:cs="Times New Roman"/>
          <w:kern w:val="24"/>
          <w:sz w:val="28"/>
          <w:szCs w:val="28"/>
          <w:lang w:eastAsia="lv-LV"/>
        </w:rPr>
        <w:t xml:space="preserve"> 10.8. apakšpunktā minēto dokumentu oriģinālus.</w:t>
      </w:r>
    </w:p>
    <w:p w14:paraId="681361B6" w14:textId="6BF1FD21" w:rsidR="0001782C" w:rsidRPr="00C5374A" w:rsidRDefault="008E5318" w:rsidP="00EE4476">
      <w:pPr>
        <w:numPr>
          <w:ilvl w:val="0"/>
          <w:numId w:val="1"/>
        </w:numPr>
        <w:suppressAutoHyphens w:val="0"/>
        <w:spacing w:line="240" w:lineRule="auto"/>
        <w:ind w:left="567" w:hanging="425"/>
        <w:contextualSpacing/>
        <w:jc w:val="both"/>
        <w:rPr>
          <w:rFonts w:ascii="Times New Roman" w:eastAsiaTheme="minorHAnsi" w:hAnsi="Times New Roman" w:cs="Times New Roman"/>
          <w:sz w:val="28"/>
          <w:szCs w:val="28"/>
          <w:lang w:eastAsia="en-US"/>
        </w:rPr>
      </w:pPr>
      <w:r w:rsidRPr="008E5318">
        <w:rPr>
          <w:rFonts w:ascii="Times New Roman" w:eastAsiaTheme="minorHAnsi" w:hAnsi="Times New Roman" w:cs="Times New Roman"/>
          <w:sz w:val="28"/>
          <w:szCs w:val="28"/>
          <w:lang w:eastAsia="en-US"/>
        </w:rPr>
        <w:t>Reflektants</w:t>
      </w:r>
      <w:r w:rsidR="002010A2" w:rsidRPr="008E5318">
        <w:rPr>
          <w:rFonts w:ascii="Times New Roman" w:eastAsiaTheme="minorHAnsi" w:hAnsi="Times New Roman" w:cs="Times New Roman"/>
          <w:sz w:val="28"/>
          <w:szCs w:val="28"/>
          <w:lang w:eastAsia="en-US"/>
        </w:rPr>
        <w:t xml:space="preserve"> </w:t>
      </w:r>
      <w:r w:rsidR="002B7344" w:rsidRPr="008E5318">
        <w:rPr>
          <w:rFonts w:ascii="Times New Roman" w:eastAsiaTheme="minorHAnsi" w:hAnsi="Times New Roman" w:cs="Times New Roman"/>
          <w:sz w:val="28"/>
          <w:szCs w:val="28"/>
          <w:lang w:eastAsia="en-US"/>
        </w:rPr>
        <w:t xml:space="preserve">pēc Koledžas </w:t>
      </w:r>
      <w:r w:rsidR="00971B39" w:rsidRPr="008E5318">
        <w:rPr>
          <w:rFonts w:ascii="Times New Roman" w:eastAsiaTheme="minorHAnsi" w:hAnsi="Times New Roman" w:cs="Times New Roman"/>
          <w:sz w:val="28"/>
          <w:szCs w:val="28"/>
          <w:lang w:eastAsia="en-US"/>
        </w:rPr>
        <w:t>reflektanta</w:t>
      </w:r>
      <w:r w:rsidR="002B7344" w:rsidRPr="008E5318">
        <w:rPr>
          <w:rFonts w:ascii="Times New Roman" w:eastAsiaTheme="minorHAnsi" w:hAnsi="Times New Roman" w:cs="Times New Roman"/>
          <w:sz w:val="28"/>
          <w:szCs w:val="28"/>
          <w:lang w:eastAsia="en-US"/>
        </w:rPr>
        <w:t xml:space="preserve"> a</w:t>
      </w:r>
      <w:r w:rsidR="00971B39" w:rsidRPr="008E5318">
        <w:rPr>
          <w:rFonts w:ascii="Times New Roman" w:eastAsiaTheme="minorHAnsi" w:hAnsi="Times New Roman" w:cs="Times New Roman"/>
          <w:sz w:val="28"/>
          <w:szCs w:val="28"/>
          <w:lang w:eastAsia="en-US"/>
        </w:rPr>
        <w:t>n</w:t>
      </w:r>
      <w:r w:rsidR="002B7344" w:rsidRPr="008E5318">
        <w:rPr>
          <w:rFonts w:ascii="Times New Roman" w:eastAsiaTheme="minorHAnsi" w:hAnsi="Times New Roman" w:cs="Times New Roman"/>
          <w:sz w:val="28"/>
          <w:szCs w:val="28"/>
          <w:lang w:eastAsia="en-US"/>
        </w:rPr>
        <w:t xml:space="preserve">ketas apstiprināšanas saņem savā e-pastā </w:t>
      </w:r>
      <w:r w:rsidR="002010A2" w:rsidRPr="008E5318">
        <w:rPr>
          <w:rFonts w:ascii="Times New Roman" w:eastAsiaTheme="minorHAnsi" w:hAnsi="Times New Roman" w:cs="Times New Roman"/>
          <w:sz w:val="28"/>
          <w:szCs w:val="28"/>
          <w:lang w:eastAsia="en-US"/>
        </w:rPr>
        <w:t>imatrikulācijas/identifikācijas kodu,</w:t>
      </w:r>
      <w:r w:rsidR="002010A2" w:rsidRPr="00C5374A">
        <w:rPr>
          <w:rFonts w:ascii="Times New Roman" w:eastAsiaTheme="minorHAnsi" w:hAnsi="Times New Roman" w:cs="Times New Roman"/>
          <w:sz w:val="28"/>
          <w:szCs w:val="28"/>
          <w:lang w:eastAsia="en-US"/>
        </w:rPr>
        <w:t xml:space="preserve"> ar kuru piedalās konkursā. Amatpersona, kura pretendē uz uzņemšanu studiju programmā nepilna laika neklātienes studijām</w:t>
      </w:r>
      <w:r w:rsidR="00F87D4A">
        <w:rPr>
          <w:rFonts w:ascii="Times New Roman" w:eastAsiaTheme="minorHAnsi" w:hAnsi="Times New Roman" w:cs="Times New Roman"/>
          <w:sz w:val="28"/>
          <w:szCs w:val="28"/>
          <w:lang w:eastAsia="en-US"/>
        </w:rPr>
        <w:t>,</w:t>
      </w:r>
      <w:r w:rsidR="002010A2" w:rsidRPr="00C5374A">
        <w:rPr>
          <w:rFonts w:ascii="Times New Roman" w:eastAsiaTheme="minorHAnsi" w:hAnsi="Times New Roman" w:cs="Times New Roman"/>
          <w:sz w:val="28"/>
          <w:szCs w:val="28"/>
          <w:lang w:eastAsia="en-US"/>
        </w:rPr>
        <w:t xml:space="preserve"> imatrikulācijas/identifikācijas kodu saņem pieteikuma/iesnieguma iesniegšanas laikā. </w:t>
      </w:r>
    </w:p>
    <w:p w14:paraId="4A986785" w14:textId="77777777" w:rsidR="0001782C" w:rsidRPr="00C5374A" w:rsidRDefault="002010A2" w:rsidP="00EE4476">
      <w:pPr>
        <w:numPr>
          <w:ilvl w:val="0"/>
          <w:numId w:val="1"/>
        </w:numPr>
        <w:suppressAutoHyphens w:val="0"/>
        <w:spacing w:line="240" w:lineRule="auto"/>
        <w:ind w:left="567" w:hanging="425"/>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Reflektants/amatpersona, kura vidējo izglītību ieguvusi līdz 2004.gadam vai ārvalstīs, konkursā piedalās ar gada atzīmi un izlaiduma eksāmenu atzīmēm vidējās izglītības dokumentā.</w:t>
      </w:r>
    </w:p>
    <w:p w14:paraId="53C84271" w14:textId="77777777" w:rsidR="0001782C" w:rsidRPr="00C5374A" w:rsidRDefault="002010A2" w:rsidP="00EE4476">
      <w:pPr>
        <w:numPr>
          <w:ilvl w:val="0"/>
          <w:numId w:val="1"/>
        </w:numPr>
        <w:suppressAutoHyphens w:val="0"/>
        <w:spacing w:line="240" w:lineRule="auto"/>
        <w:ind w:left="567" w:hanging="425"/>
        <w:contextualSpacing/>
        <w:jc w:val="both"/>
        <w:rPr>
          <w:rFonts w:ascii="Times New Roman" w:eastAsiaTheme="minorHAnsi" w:hAnsi="Times New Roman" w:cs="Times New Roman"/>
          <w:sz w:val="28"/>
          <w:szCs w:val="28"/>
          <w:lang w:eastAsia="en-US"/>
        </w:rPr>
      </w:pPr>
      <w:r w:rsidRPr="00C5374A">
        <w:rPr>
          <w:rFonts w:ascii="Times New Roman" w:eastAsiaTheme="minorHAnsi" w:hAnsi="Times New Roman" w:cs="Times New Roman"/>
          <w:sz w:val="28"/>
          <w:szCs w:val="28"/>
          <w:lang w:eastAsia="en-US"/>
        </w:rPr>
        <w:t>Reģistrācijas maksu par dokumentu pieņemšanu un reģistrāciju studijām/mācībām Koledža neatmaksā.</w:t>
      </w:r>
    </w:p>
    <w:p w14:paraId="44A9BCD2" w14:textId="77777777" w:rsidR="00154910" w:rsidRPr="00154910" w:rsidRDefault="00154910" w:rsidP="00154910">
      <w:pPr>
        <w:suppressAutoHyphens w:val="0"/>
        <w:spacing w:line="240" w:lineRule="auto"/>
        <w:ind w:left="567"/>
        <w:contextualSpacing/>
        <w:jc w:val="both"/>
        <w:rPr>
          <w:rFonts w:ascii="Times New Roman" w:eastAsiaTheme="minorHAnsi" w:hAnsi="Times New Roman" w:cs="Times New Roman"/>
          <w:sz w:val="16"/>
          <w:szCs w:val="16"/>
          <w:lang w:eastAsia="en-US"/>
        </w:rPr>
      </w:pPr>
    </w:p>
    <w:p w14:paraId="3EBDA0FA" w14:textId="77777777" w:rsidR="0001782C" w:rsidRPr="00091663" w:rsidRDefault="002010A2" w:rsidP="0001782C">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091663">
        <w:rPr>
          <w:rFonts w:ascii="Times New Roman" w:eastAsia="Times New Roman" w:hAnsi="Times New Roman" w:cs="Times New Roman"/>
          <w:b/>
          <w:sz w:val="28"/>
          <w:szCs w:val="28"/>
          <w:lang w:eastAsia="lv-LV"/>
        </w:rPr>
        <w:lastRenderedPageBreak/>
        <w:t>3. Iestājpārbaudījumi un konkursa norise arodizglītības programmā</w:t>
      </w:r>
    </w:p>
    <w:p w14:paraId="0BD564C0" w14:textId="422C0A24" w:rsidR="0001782C" w:rsidRPr="00091663" w:rsidRDefault="002010A2" w:rsidP="00BA44B2">
      <w:pPr>
        <w:numPr>
          <w:ilvl w:val="0"/>
          <w:numId w:val="1"/>
        </w:numPr>
        <w:suppressAutoHyphens w:val="0"/>
        <w:spacing w:after="12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Reflektanti, kuri pretendē uzņemšanai arodizglītības programmas klātienes mācībām, piedalās </w:t>
      </w:r>
      <w:r w:rsidR="00BA44B2" w:rsidRPr="00091663">
        <w:rPr>
          <w:rFonts w:ascii="Times New Roman" w:eastAsia="Times New Roman" w:hAnsi="Times New Roman" w:cs="Times New Roman"/>
          <w:kern w:val="24"/>
          <w:sz w:val="28"/>
          <w:szCs w:val="28"/>
          <w:lang w:eastAsia="lv-LV"/>
        </w:rPr>
        <w:t xml:space="preserve">fiziskās sagatavotības </w:t>
      </w:r>
      <w:r w:rsidRPr="00091663">
        <w:rPr>
          <w:rFonts w:ascii="Times New Roman" w:eastAsia="Times New Roman" w:hAnsi="Times New Roman" w:cs="Times New Roman"/>
          <w:kern w:val="24"/>
          <w:sz w:val="28"/>
          <w:szCs w:val="28"/>
          <w:lang w:eastAsia="lv-LV"/>
        </w:rPr>
        <w:t>pārbaud</w:t>
      </w:r>
      <w:r w:rsidR="00265B90" w:rsidRPr="00091663">
        <w:rPr>
          <w:rFonts w:ascii="Times New Roman" w:eastAsia="Times New Roman" w:hAnsi="Times New Roman" w:cs="Times New Roman"/>
          <w:kern w:val="24"/>
          <w:sz w:val="28"/>
          <w:szCs w:val="28"/>
          <w:lang w:eastAsia="lv-LV"/>
        </w:rPr>
        <w:t>ē</w:t>
      </w:r>
      <w:r w:rsidRPr="00091663">
        <w:rPr>
          <w:rFonts w:ascii="Times New Roman" w:eastAsia="Times New Roman" w:hAnsi="Times New Roman" w:cs="Times New Roman"/>
          <w:kern w:val="24"/>
          <w:sz w:val="28"/>
          <w:szCs w:val="28"/>
          <w:lang w:eastAsia="lv-LV"/>
        </w:rPr>
        <w:t xml:space="preserve"> </w:t>
      </w:r>
      <w:r w:rsidR="0075055B" w:rsidRPr="00091663">
        <w:rPr>
          <w:rFonts w:ascii="Times New Roman" w:eastAsia="Times New Roman" w:hAnsi="Times New Roman" w:cs="Times New Roman"/>
          <w:kern w:val="24"/>
          <w:sz w:val="28"/>
          <w:szCs w:val="28"/>
          <w:lang w:eastAsia="lv-LV"/>
        </w:rPr>
        <w:t xml:space="preserve">šo iekšējo noteikumu </w:t>
      </w:r>
      <w:r w:rsidR="00F561A0" w:rsidRPr="00091663">
        <w:rPr>
          <w:rFonts w:ascii="Times New Roman" w:eastAsia="Times New Roman" w:hAnsi="Times New Roman" w:cs="Times New Roman"/>
          <w:kern w:val="24"/>
          <w:sz w:val="28"/>
          <w:szCs w:val="28"/>
          <w:lang w:eastAsia="lv-LV"/>
        </w:rPr>
        <w:t>4</w:t>
      </w:r>
      <w:r w:rsidR="0075055B" w:rsidRPr="00091663">
        <w:rPr>
          <w:rFonts w:ascii="Times New Roman" w:eastAsia="Times New Roman" w:hAnsi="Times New Roman" w:cs="Times New Roman"/>
          <w:kern w:val="24"/>
          <w:sz w:val="28"/>
          <w:szCs w:val="28"/>
          <w:lang w:eastAsia="lv-LV"/>
        </w:rPr>
        <w:t xml:space="preserve">.nodaļā noteiktajā kārtībā. </w:t>
      </w:r>
    </w:p>
    <w:p w14:paraId="1486C9A2" w14:textId="640EDA93" w:rsidR="0001782C" w:rsidRPr="00091663" w:rsidRDefault="002010A2" w:rsidP="00EE4476">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Reflektantu, kurš sekmīgi nokārtojis</w:t>
      </w:r>
      <w:r w:rsidR="00BA44B2" w:rsidRPr="00091663">
        <w:rPr>
          <w:rFonts w:ascii="Times New Roman" w:eastAsia="Times New Roman" w:hAnsi="Times New Roman" w:cs="Times New Roman"/>
          <w:kern w:val="24"/>
          <w:sz w:val="28"/>
          <w:szCs w:val="28"/>
          <w:lang w:eastAsia="lv-LV"/>
        </w:rPr>
        <w:t xml:space="preserve"> šo iekšējo noteikumu 15. </w:t>
      </w:r>
      <w:r w:rsidRPr="00091663">
        <w:rPr>
          <w:rFonts w:ascii="Times New Roman" w:eastAsia="Times New Roman" w:hAnsi="Times New Roman" w:cs="Times New Roman"/>
          <w:kern w:val="24"/>
          <w:sz w:val="28"/>
          <w:szCs w:val="28"/>
          <w:lang w:eastAsia="lv-LV"/>
        </w:rPr>
        <w:t xml:space="preserve">punktā minēto </w:t>
      </w:r>
      <w:r w:rsidR="00763097" w:rsidRPr="00091663">
        <w:rPr>
          <w:rFonts w:ascii="Times New Roman" w:eastAsia="Times New Roman" w:hAnsi="Times New Roman" w:cs="Times New Roman"/>
          <w:kern w:val="24"/>
          <w:sz w:val="28"/>
          <w:szCs w:val="28"/>
          <w:lang w:eastAsia="lv-LV"/>
        </w:rPr>
        <w:t xml:space="preserve">fiziskās sagatavotības </w:t>
      </w:r>
      <w:r w:rsidRPr="00091663">
        <w:rPr>
          <w:rFonts w:ascii="Times New Roman" w:eastAsia="Times New Roman" w:hAnsi="Times New Roman" w:cs="Times New Roman"/>
          <w:kern w:val="24"/>
          <w:sz w:val="28"/>
          <w:szCs w:val="28"/>
          <w:lang w:eastAsia="lv-LV"/>
        </w:rPr>
        <w:t>pārbaud</w:t>
      </w:r>
      <w:r w:rsidR="00763097" w:rsidRPr="00091663">
        <w:rPr>
          <w:rFonts w:ascii="Times New Roman" w:eastAsia="Times New Roman" w:hAnsi="Times New Roman" w:cs="Times New Roman"/>
          <w:kern w:val="24"/>
          <w:sz w:val="28"/>
          <w:szCs w:val="28"/>
          <w:lang w:eastAsia="lv-LV"/>
        </w:rPr>
        <w:t>i</w:t>
      </w:r>
      <w:r w:rsidRPr="00091663">
        <w:rPr>
          <w:rFonts w:ascii="Times New Roman" w:eastAsia="Times New Roman" w:hAnsi="Times New Roman" w:cs="Times New Roman"/>
          <w:kern w:val="24"/>
          <w:sz w:val="28"/>
          <w:szCs w:val="28"/>
          <w:lang w:eastAsia="lv-LV"/>
        </w:rPr>
        <w:t>, Koledža nosūta uz medicīnisko komisiju.</w:t>
      </w:r>
    </w:p>
    <w:p w14:paraId="11F201F4" w14:textId="77777777" w:rsidR="0001782C" w:rsidRPr="00091663" w:rsidRDefault="002010A2" w:rsidP="00EE4476">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Reflektants uz medicīnisko komisiju līdzi ņem šādu dokumentu oriģinālus:</w:t>
      </w:r>
    </w:p>
    <w:p w14:paraId="0C41A6AA"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personu apliecinošu dokumentu;</w:t>
      </w:r>
    </w:p>
    <w:p w14:paraId="4DA38400"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ģimenes ārsta izsniegtu izrakstu par dzīves laikā pārciestajām slimībām;</w:t>
      </w:r>
    </w:p>
    <w:p w14:paraId="150BCF57"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narkologa atzinumu (izziņu) par veselības stāvokli (iekļauj ziņas par alkohola pārmērīgu lietošanu, toksisko vielu lietošanu, narkotisko vai psihotropo vielu lietošanu, ja nav attiecīgas medicīniskas indikācijas);</w:t>
      </w:r>
    </w:p>
    <w:p w14:paraId="011E0032"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psihiatra atzinumu par veselības stāvokli (iekļauj ziņas par diagnosticētu psihisku slimību vai uzvedības traucējumiem);</w:t>
      </w:r>
    </w:p>
    <w:p w14:paraId="76FA2B7E"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potēšanas pasi ar atzīmēm par veiktajām vakcinācijām.</w:t>
      </w:r>
    </w:p>
    <w:p w14:paraId="76637CDA" w14:textId="77777777" w:rsidR="0001782C" w:rsidRPr="00091663" w:rsidRDefault="002010A2" w:rsidP="00EE4476">
      <w:pPr>
        <w:numPr>
          <w:ilvl w:val="0"/>
          <w:numId w:val="1"/>
        </w:numPr>
        <w:suppressAutoHyphens w:val="0"/>
        <w:spacing w:before="120" w:after="0" w:line="240" w:lineRule="auto"/>
        <w:ind w:left="567" w:hanging="425"/>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Reflektantu arodizglītības programmā mācībām konkursa kārtībā uzņem, summējot iegūto vērtējumu 10 ballu skalā, un aprēķina iegūto vidējo (aritmētisko) vērtējumu no:</w:t>
      </w:r>
    </w:p>
    <w:p w14:paraId="61B9BB24"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centralizētā eksāmena vērtējuma latviešu valodā un svešvalodā;</w:t>
      </w:r>
    </w:p>
    <w:p w14:paraId="2D4D4F56"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fiziskās saga</w:t>
      </w:r>
      <w:r w:rsidR="00BA44B2" w:rsidRPr="00091663">
        <w:rPr>
          <w:rFonts w:ascii="Times New Roman" w:eastAsia="Times New Roman" w:hAnsi="Times New Roman" w:cs="Times New Roman"/>
          <w:sz w:val="28"/>
          <w:szCs w:val="28"/>
          <w:lang w:eastAsia="lv-LV"/>
        </w:rPr>
        <w:t>tavotības pārbaudes rezultātiem.</w:t>
      </w:r>
    </w:p>
    <w:p w14:paraId="09E9685E" w14:textId="3031F034" w:rsidR="0001782C" w:rsidRPr="00091663" w:rsidRDefault="002010A2" w:rsidP="00EE4476">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Reflektantam konkursā piešķir papildu </w:t>
      </w:r>
      <w:r w:rsidR="00AC6610">
        <w:rPr>
          <w:rFonts w:ascii="Times New Roman" w:eastAsia="Times New Roman" w:hAnsi="Times New Roman" w:cs="Times New Roman"/>
          <w:kern w:val="24"/>
          <w:sz w:val="28"/>
          <w:szCs w:val="28"/>
          <w:lang w:eastAsia="lv-LV"/>
        </w:rPr>
        <w:t>piecus</w:t>
      </w:r>
      <w:r w:rsidRPr="00091663">
        <w:rPr>
          <w:rFonts w:ascii="Times New Roman" w:eastAsia="Times New Roman" w:hAnsi="Times New Roman" w:cs="Times New Roman"/>
          <w:kern w:val="24"/>
          <w:sz w:val="28"/>
          <w:szCs w:val="28"/>
          <w:lang w:eastAsia="lv-LV"/>
        </w:rPr>
        <w:t xml:space="preserve"> punktus, kas kā papildu balles summējas ar šo iekšējo noteikumu 15.punktā iegūto vidējo (aritmētisko) vērtējumu, vienā no šādiem kritērijiem:</w:t>
      </w:r>
    </w:p>
    <w:p w14:paraId="5A55949F" w14:textId="77777777" w:rsidR="0001782C"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iegūta “B” kategorijas autovadītāja apliecība;</w:t>
      </w:r>
    </w:p>
    <w:p w14:paraId="203373A0" w14:textId="77777777" w:rsidR="00C51532"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absolvēta Jaunsargu interešu izglītības programma vai </w:t>
      </w:r>
      <w:r w:rsidR="002B7344" w:rsidRPr="00091663">
        <w:rPr>
          <w:rFonts w:ascii="Times New Roman" w:eastAsia="Times New Roman" w:hAnsi="Times New Roman" w:cs="Times New Roman"/>
          <w:kern w:val="24"/>
          <w:sz w:val="28"/>
          <w:szCs w:val="28"/>
          <w:lang w:eastAsia="lv-LV"/>
        </w:rPr>
        <w:t>apgūta</w:t>
      </w:r>
      <w:r w:rsidRPr="00091663">
        <w:rPr>
          <w:rFonts w:ascii="Times New Roman" w:eastAsia="Times New Roman" w:hAnsi="Times New Roman" w:cs="Times New Roman"/>
          <w:kern w:val="24"/>
          <w:sz w:val="28"/>
          <w:szCs w:val="28"/>
          <w:lang w:eastAsia="lv-LV"/>
        </w:rPr>
        <w:t xml:space="preserve"> Jaunsardzes centra valsts aizs</w:t>
      </w:r>
      <w:r w:rsidR="00EE4476" w:rsidRPr="00091663">
        <w:rPr>
          <w:rFonts w:ascii="Times New Roman" w:eastAsia="Times New Roman" w:hAnsi="Times New Roman" w:cs="Times New Roman"/>
          <w:kern w:val="24"/>
          <w:sz w:val="28"/>
          <w:szCs w:val="28"/>
          <w:lang w:eastAsia="lv-LV"/>
        </w:rPr>
        <w:t>ardzības mācības programma un iegūts sertifikāts;</w:t>
      </w:r>
    </w:p>
    <w:p w14:paraId="70E78F1F" w14:textId="77777777" w:rsidR="00C51532" w:rsidRPr="00091663"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absolvēta Saldus tehnikuma profesionālās vidējās izglītības programma “Civilā aizsardzība un drošība”;</w:t>
      </w:r>
    </w:p>
    <w:p w14:paraId="7E6A9BD5" w14:textId="77777777" w:rsidR="0001782C" w:rsidRPr="00F40619" w:rsidRDefault="002010A2" w:rsidP="00EE4476">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F40619">
        <w:rPr>
          <w:rFonts w:ascii="Times New Roman" w:eastAsia="Times New Roman" w:hAnsi="Times New Roman" w:cs="Times New Roman"/>
          <w:kern w:val="24"/>
          <w:sz w:val="28"/>
          <w:szCs w:val="28"/>
          <w:lang w:eastAsia="lv-LV"/>
        </w:rPr>
        <w:t>absolvēta Murjāņu sporta ģimnāzijas vispārējās vidējās izglītības programma.</w:t>
      </w:r>
    </w:p>
    <w:p w14:paraId="5AE93915" w14:textId="1AB06079" w:rsidR="0001782C" w:rsidRPr="00953777" w:rsidRDefault="002010A2" w:rsidP="00EE4476">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F40619">
        <w:rPr>
          <w:rFonts w:ascii="Times New Roman" w:eastAsia="Times New Roman" w:hAnsi="Times New Roman" w:cs="Times New Roman"/>
          <w:kern w:val="24"/>
          <w:sz w:val="28"/>
          <w:szCs w:val="28"/>
          <w:lang w:eastAsia="lv-LV"/>
        </w:rPr>
        <w:t>Ārpus konkursa uzņem tos reflektantus, kuri apguvuši vispārējās vidējās izglītības programmu ar profesionālās izglītības novirzienu</w:t>
      </w:r>
      <w:r w:rsidR="002B7344" w:rsidRPr="00F40619">
        <w:rPr>
          <w:rFonts w:ascii="Times New Roman" w:eastAsia="Times New Roman" w:hAnsi="Times New Roman" w:cs="Times New Roman"/>
          <w:kern w:val="24"/>
          <w:sz w:val="28"/>
          <w:szCs w:val="28"/>
          <w:lang w:eastAsia="lv-LV"/>
        </w:rPr>
        <w:t xml:space="preserve"> „Policijas </w:t>
      </w:r>
      <w:r w:rsidR="002B7344" w:rsidRPr="00953777">
        <w:rPr>
          <w:rFonts w:ascii="Times New Roman" w:eastAsia="Times New Roman" w:hAnsi="Times New Roman" w:cs="Times New Roman"/>
          <w:kern w:val="24"/>
          <w:sz w:val="28"/>
          <w:szCs w:val="28"/>
          <w:lang w:eastAsia="lv-LV"/>
        </w:rPr>
        <w:t>darbs”, obligāti norādot šo informāciju pieteikum</w:t>
      </w:r>
      <w:r w:rsidR="006F77DC" w:rsidRPr="00953777">
        <w:rPr>
          <w:rFonts w:ascii="Times New Roman" w:eastAsia="Times New Roman" w:hAnsi="Times New Roman" w:cs="Times New Roman"/>
          <w:kern w:val="24"/>
          <w:sz w:val="28"/>
          <w:szCs w:val="28"/>
          <w:lang w:eastAsia="lv-LV"/>
        </w:rPr>
        <w:t>ā/ iesniegumā un</w:t>
      </w:r>
      <w:r w:rsidR="002B7344" w:rsidRPr="00953777">
        <w:rPr>
          <w:rFonts w:ascii="Times New Roman" w:eastAsia="Times New Roman" w:hAnsi="Times New Roman" w:cs="Times New Roman"/>
          <w:kern w:val="24"/>
          <w:sz w:val="28"/>
          <w:szCs w:val="28"/>
          <w:lang w:eastAsia="lv-LV"/>
        </w:rPr>
        <w:t xml:space="preserve"> reflektant</w:t>
      </w:r>
      <w:r w:rsidR="0047729C" w:rsidRPr="00953777">
        <w:rPr>
          <w:rFonts w:ascii="Times New Roman" w:eastAsia="Times New Roman" w:hAnsi="Times New Roman" w:cs="Times New Roman"/>
          <w:kern w:val="24"/>
          <w:sz w:val="28"/>
          <w:szCs w:val="28"/>
          <w:lang w:eastAsia="lv-LV"/>
        </w:rPr>
        <w:t>a</w:t>
      </w:r>
      <w:r w:rsidR="002B7344" w:rsidRPr="00953777">
        <w:rPr>
          <w:rFonts w:ascii="Times New Roman" w:eastAsia="Times New Roman" w:hAnsi="Times New Roman" w:cs="Times New Roman"/>
          <w:kern w:val="24"/>
          <w:sz w:val="28"/>
          <w:szCs w:val="28"/>
          <w:lang w:eastAsia="lv-LV"/>
        </w:rPr>
        <w:t xml:space="preserve"> anketā.</w:t>
      </w:r>
    </w:p>
    <w:p w14:paraId="403FBA76" w14:textId="324E2376" w:rsidR="0001782C" w:rsidRPr="00953777" w:rsidRDefault="002010A2" w:rsidP="00BA44B2">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 xml:space="preserve">Saskaņā ar Ministru kabineta 2006. </w:t>
      </w:r>
      <w:r w:rsidR="0064598F" w:rsidRPr="00953777">
        <w:rPr>
          <w:rFonts w:ascii="Times New Roman" w:eastAsia="Times New Roman" w:hAnsi="Times New Roman" w:cs="Times New Roman"/>
          <w:kern w:val="24"/>
          <w:sz w:val="28"/>
          <w:szCs w:val="28"/>
          <w:lang w:eastAsia="lv-LV"/>
        </w:rPr>
        <w:t>gada 10. oktobra noteikumiem</w:t>
      </w:r>
      <w:r w:rsidRPr="00953777">
        <w:rPr>
          <w:rFonts w:ascii="Times New Roman" w:eastAsia="Times New Roman" w:hAnsi="Times New Roman" w:cs="Times New Roman"/>
          <w:kern w:val="24"/>
          <w:sz w:val="28"/>
          <w:szCs w:val="28"/>
          <w:lang w:eastAsia="lv-LV"/>
        </w:rPr>
        <w:t xml:space="preserve"> Nr. 846 "Noteikumi par prasībām, kritērijiem un kārtību uzņemšanai studiju programmās” </w:t>
      </w:r>
      <w:r w:rsidR="005E5747" w:rsidRPr="00953777">
        <w:rPr>
          <w:rFonts w:ascii="Times New Roman" w:eastAsia="Times New Roman" w:hAnsi="Times New Roman" w:cs="Times New Roman"/>
          <w:sz w:val="28"/>
          <w:szCs w:val="28"/>
          <w:lang w:eastAsia="lv-LV"/>
        </w:rPr>
        <w:t>arodizglītības programmas</w:t>
      </w:r>
      <w:r w:rsidRPr="00953777">
        <w:rPr>
          <w:rFonts w:ascii="Times New Roman" w:eastAsia="Times New Roman" w:hAnsi="Times New Roman" w:cs="Times New Roman"/>
          <w:sz w:val="28"/>
          <w:szCs w:val="28"/>
          <w:lang w:eastAsia="lv-LV"/>
        </w:rPr>
        <w:t xml:space="preserve"> </w:t>
      </w:r>
      <w:r w:rsidR="005E5747" w:rsidRPr="00953777">
        <w:rPr>
          <w:rFonts w:ascii="Times New Roman" w:eastAsia="Times New Roman" w:hAnsi="Times New Roman" w:cs="Times New Roman"/>
          <w:sz w:val="28"/>
          <w:szCs w:val="28"/>
          <w:lang w:eastAsia="lv-LV"/>
        </w:rPr>
        <w:t>konkursa</w:t>
      </w:r>
      <w:r w:rsidRPr="00953777">
        <w:rPr>
          <w:rFonts w:ascii="Times New Roman" w:eastAsia="Times New Roman" w:hAnsi="Times New Roman" w:cs="Times New Roman"/>
          <w:sz w:val="28"/>
          <w:szCs w:val="28"/>
          <w:lang w:eastAsia="lv-LV"/>
        </w:rPr>
        <w:t xml:space="preserve"> un </w:t>
      </w:r>
      <w:r w:rsidR="005E5747" w:rsidRPr="00953777">
        <w:rPr>
          <w:rFonts w:ascii="Times New Roman" w:eastAsia="Times New Roman" w:hAnsi="Times New Roman" w:cs="Times New Roman"/>
          <w:sz w:val="28"/>
          <w:szCs w:val="28"/>
          <w:lang w:eastAsia="lv-LV"/>
        </w:rPr>
        <w:t xml:space="preserve">centralizēto </w:t>
      </w:r>
      <w:r w:rsidR="005E5747" w:rsidRPr="00953777">
        <w:rPr>
          <w:rFonts w:ascii="Times New Roman" w:eastAsia="Times New Roman" w:hAnsi="Times New Roman" w:cs="Times New Roman"/>
          <w:sz w:val="28"/>
          <w:szCs w:val="28"/>
          <w:lang w:eastAsia="lv-LV"/>
        </w:rPr>
        <w:lastRenderedPageBreak/>
        <w:t xml:space="preserve">eksāmenu </w:t>
      </w:r>
      <w:r w:rsidRPr="00953777">
        <w:rPr>
          <w:rFonts w:ascii="Times New Roman" w:eastAsia="Times New Roman" w:hAnsi="Times New Roman" w:cs="Times New Roman"/>
          <w:sz w:val="28"/>
          <w:szCs w:val="28"/>
          <w:lang w:eastAsia="lv-LV"/>
        </w:rPr>
        <w:t xml:space="preserve">rezultātus savstarpējas salīdzināmības nodrošināšanai piemēro koeficientus un </w:t>
      </w:r>
      <w:r w:rsidR="005E5747" w:rsidRPr="00953777">
        <w:rPr>
          <w:rFonts w:ascii="Times New Roman" w:eastAsia="Times New Roman" w:hAnsi="Times New Roman" w:cs="Times New Roman"/>
          <w:sz w:val="28"/>
          <w:szCs w:val="28"/>
          <w:lang w:eastAsia="lv-LV"/>
        </w:rPr>
        <w:t>vērtējumus pielīdzina šād</w:t>
      </w:r>
      <w:r w:rsidR="00005482">
        <w:rPr>
          <w:rFonts w:ascii="Times New Roman" w:eastAsia="Times New Roman" w:hAnsi="Times New Roman" w:cs="Times New Roman"/>
          <w:sz w:val="28"/>
          <w:szCs w:val="28"/>
          <w:lang w:eastAsia="lv-LV"/>
        </w:rPr>
        <w:t>iem</w:t>
      </w:r>
      <w:r w:rsidR="005E5747" w:rsidRPr="00953777">
        <w:rPr>
          <w:rFonts w:ascii="Times New Roman" w:eastAsia="Times New Roman" w:hAnsi="Times New Roman" w:cs="Times New Roman"/>
          <w:sz w:val="28"/>
          <w:szCs w:val="28"/>
          <w:lang w:eastAsia="lv-LV"/>
        </w:rPr>
        <w:t xml:space="preserve"> </w:t>
      </w:r>
      <w:r w:rsidRPr="00953777">
        <w:rPr>
          <w:rFonts w:ascii="Times New Roman" w:eastAsia="Times New Roman" w:hAnsi="Times New Roman" w:cs="Times New Roman"/>
          <w:sz w:val="28"/>
          <w:szCs w:val="28"/>
          <w:lang w:eastAsia="lv-LV"/>
        </w:rPr>
        <w:t>punktiem</w:t>
      </w:r>
      <w:r w:rsidR="005E5747" w:rsidRPr="00953777">
        <w:rPr>
          <w:rFonts w:ascii="Times New Roman" w:eastAsia="Times New Roman" w:hAnsi="Times New Roman" w:cs="Times New Roman"/>
          <w:sz w:val="28"/>
          <w:szCs w:val="28"/>
          <w:lang w:eastAsia="lv-LV"/>
        </w:rPr>
        <w:t>:</w:t>
      </w:r>
    </w:p>
    <w:p w14:paraId="67E126EB" w14:textId="77777777" w:rsidR="00C51532" w:rsidRPr="00953777" w:rsidRDefault="00C51532" w:rsidP="0001782C">
      <w:pPr>
        <w:suppressAutoHyphens w:val="0"/>
        <w:spacing w:after="0" w:line="240" w:lineRule="auto"/>
        <w:ind w:left="720"/>
        <w:contextualSpacing/>
        <w:jc w:val="both"/>
        <w:rPr>
          <w:rFonts w:ascii="Times New Roman" w:eastAsia="Times New Roman" w:hAnsi="Times New Roman" w:cs="Times New Roman"/>
          <w:kern w:val="24"/>
          <w:sz w:val="28"/>
          <w:szCs w:val="28"/>
          <w:lang w:eastAsia="lv-LV"/>
        </w:rPr>
      </w:pPr>
    </w:p>
    <w:tbl>
      <w:tblPr>
        <w:tblpPr w:leftFromText="180" w:rightFromText="180" w:vertAnchor="text" w:horzAnchor="margin" w:tblpX="137"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593"/>
        <w:gridCol w:w="1375"/>
        <w:gridCol w:w="1476"/>
        <w:gridCol w:w="1476"/>
        <w:gridCol w:w="1508"/>
      </w:tblGrid>
      <w:tr w:rsidR="00400E02" w:rsidRPr="00953777" w14:paraId="0D813453" w14:textId="77777777" w:rsidTr="00EE4476">
        <w:trPr>
          <w:trHeight w:val="274"/>
        </w:trPr>
        <w:tc>
          <w:tcPr>
            <w:tcW w:w="41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EEE59"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Centralizēto eksāmenu vērtējums procentos</w:t>
            </w:r>
          </w:p>
        </w:tc>
        <w:tc>
          <w:tcPr>
            <w:tcW w:w="14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2A922A" w14:textId="77777777" w:rsidR="00C51532" w:rsidRPr="00953777" w:rsidRDefault="002010A2" w:rsidP="00EE4476">
            <w:pPr>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Vērtējums 10 ballu sistēmā</w:t>
            </w:r>
          </w:p>
        </w:tc>
        <w:tc>
          <w:tcPr>
            <w:tcW w:w="14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3363A2F" w14:textId="77777777" w:rsidR="00C51532" w:rsidRPr="00953777" w:rsidRDefault="002010A2" w:rsidP="00EE4476">
            <w:pPr>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Vērtējums 5 atzīmju skalā</w:t>
            </w:r>
          </w:p>
        </w:tc>
        <w:tc>
          <w:tcPr>
            <w:tcW w:w="153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63109D" w14:textId="77777777" w:rsidR="00C51532" w:rsidRPr="00953777" w:rsidRDefault="002010A2" w:rsidP="00EE4476">
            <w:pPr>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Punkti</w:t>
            </w:r>
          </w:p>
        </w:tc>
      </w:tr>
      <w:tr w:rsidR="00400E02" w:rsidRPr="00953777" w14:paraId="53CE2902" w14:textId="77777777" w:rsidTr="00EE4476">
        <w:trPr>
          <w:trHeight w:val="602"/>
        </w:trPr>
        <w:tc>
          <w:tcPr>
            <w:tcW w:w="14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C10D19"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Latviešu valoda</w:t>
            </w:r>
          </w:p>
        </w:tc>
        <w:tc>
          <w:tcPr>
            <w:tcW w:w="27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053B7"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Svešvaloda</w:t>
            </w:r>
          </w:p>
        </w:tc>
        <w:tc>
          <w:tcPr>
            <w:tcW w:w="1480" w:type="dxa"/>
            <w:vMerge/>
            <w:tcBorders>
              <w:left w:val="single" w:sz="4" w:space="0" w:color="auto"/>
              <w:right w:val="single" w:sz="4" w:space="0" w:color="auto"/>
            </w:tcBorders>
            <w:shd w:val="clear" w:color="auto" w:fill="D9D9D9" w:themeFill="background1" w:themeFillShade="D9"/>
          </w:tcPr>
          <w:p w14:paraId="6838994D"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en-US"/>
              </w:rPr>
            </w:pPr>
          </w:p>
        </w:tc>
        <w:tc>
          <w:tcPr>
            <w:tcW w:w="1480" w:type="dxa"/>
            <w:vMerge/>
            <w:tcBorders>
              <w:left w:val="single" w:sz="4" w:space="0" w:color="auto"/>
              <w:right w:val="single" w:sz="4" w:space="0" w:color="auto"/>
            </w:tcBorders>
            <w:shd w:val="clear" w:color="auto" w:fill="D9D9D9" w:themeFill="background1" w:themeFillShade="D9"/>
          </w:tcPr>
          <w:p w14:paraId="5E5E08B2"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en-US"/>
              </w:rPr>
            </w:pPr>
          </w:p>
        </w:tc>
        <w:tc>
          <w:tcPr>
            <w:tcW w:w="1530" w:type="dxa"/>
            <w:vMerge/>
            <w:tcBorders>
              <w:left w:val="single" w:sz="4" w:space="0" w:color="auto"/>
              <w:right w:val="single" w:sz="4" w:space="0" w:color="auto"/>
            </w:tcBorders>
            <w:shd w:val="clear" w:color="auto" w:fill="D9D9D9" w:themeFill="background1" w:themeFillShade="D9"/>
          </w:tcPr>
          <w:p w14:paraId="588079D1"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lv-LV"/>
              </w:rPr>
            </w:pPr>
          </w:p>
        </w:tc>
      </w:tr>
      <w:tr w:rsidR="00400E02" w:rsidRPr="00953777" w14:paraId="634A4781" w14:textId="77777777" w:rsidTr="00EE4476">
        <w:trPr>
          <w:trHeight w:val="668"/>
        </w:trPr>
        <w:tc>
          <w:tcPr>
            <w:tcW w:w="14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70802A7" w14:textId="77777777" w:rsidR="00C51532" w:rsidRPr="00953777" w:rsidRDefault="00C51532" w:rsidP="00EE4476">
            <w:pPr>
              <w:suppressAutoHyphens w:val="0"/>
              <w:spacing w:after="0" w:line="240" w:lineRule="auto"/>
              <w:jc w:val="center"/>
              <w:rPr>
                <w:rFonts w:ascii="Times New Roman" w:eastAsia="MS Mincho" w:hAnsi="Times New Roman" w:cs="Times New Roman"/>
                <w:bCs/>
                <w:kern w:val="24"/>
                <w:sz w:val="28"/>
                <w:szCs w:val="28"/>
                <w:lang w:eastAsia="en-US"/>
              </w:rPr>
            </w:pP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A7ABC" w14:textId="39C58021"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līdz 2013.gada</w:t>
            </w:r>
            <w:r w:rsidR="0048721B">
              <w:rPr>
                <w:rFonts w:ascii="Times New Roman" w:eastAsia="MS Mincho" w:hAnsi="Times New Roman" w:cs="Times New Roman"/>
                <w:bCs/>
                <w:kern w:val="24"/>
                <w:sz w:val="28"/>
                <w:szCs w:val="28"/>
                <w:lang w:eastAsia="lv-LV"/>
              </w:rPr>
              <w:t>m</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375BC" w14:textId="77777777" w:rsidR="00C51532" w:rsidRPr="00953777" w:rsidRDefault="002010A2" w:rsidP="0046292F">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pēc 201</w:t>
            </w:r>
            <w:r w:rsidR="0046292F" w:rsidRPr="00953777">
              <w:rPr>
                <w:rFonts w:ascii="Times New Roman" w:eastAsia="MS Mincho" w:hAnsi="Times New Roman" w:cs="Times New Roman"/>
                <w:bCs/>
                <w:kern w:val="24"/>
                <w:sz w:val="28"/>
                <w:szCs w:val="28"/>
                <w:lang w:eastAsia="lv-LV"/>
              </w:rPr>
              <w:t>3</w:t>
            </w:r>
            <w:r w:rsidRPr="00953777">
              <w:rPr>
                <w:rFonts w:ascii="Times New Roman" w:eastAsia="MS Mincho" w:hAnsi="Times New Roman" w:cs="Times New Roman"/>
                <w:bCs/>
                <w:kern w:val="24"/>
                <w:sz w:val="28"/>
                <w:szCs w:val="28"/>
                <w:lang w:eastAsia="lv-LV"/>
              </w:rPr>
              <w:t>.gada</w:t>
            </w:r>
          </w:p>
        </w:tc>
        <w:tc>
          <w:tcPr>
            <w:tcW w:w="1480" w:type="dxa"/>
            <w:vMerge/>
            <w:tcBorders>
              <w:left w:val="single" w:sz="4" w:space="0" w:color="auto"/>
              <w:bottom w:val="single" w:sz="4" w:space="0" w:color="auto"/>
              <w:right w:val="single" w:sz="4" w:space="0" w:color="auto"/>
            </w:tcBorders>
            <w:shd w:val="clear" w:color="auto" w:fill="D9D9D9" w:themeFill="background1" w:themeFillShade="D9"/>
          </w:tcPr>
          <w:p w14:paraId="2E687574"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lv-LV"/>
              </w:rPr>
            </w:pPr>
          </w:p>
        </w:tc>
        <w:tc>
          <w:tcPr>
            <w:tcW w:w="1480" w:type="dxa"/>
            <w:vMerge/>
            <w:tcBorders>
              <w:left w:val="single" w:sz="4" w:space="0" w:color="auto"/>
              <w:bottom w:val="single" w:sz="4" w:space="0" w:color="auto"/>
              <w:right w:val="single" w:sz="4" w:space="0" w:color="auto"/>
            </w:tcBorders>
            <w:shd w:val="clear" w:color="auto" w:fill="D9D9D9" w:themeFill="background1" w:themeFillShade="D9"/>
          </w:tcPr>
          <w:p w14:paraId="786EB9E8"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lv-LV"/>
              </w:rPr>
            </w:pPr>
          </w:p>
        </w:tc>
        <w:tc>
          <w:tcPr>
            <w:tcW w:w="1530" w:type="dxa"/>
            <w:vMerge/>
            <w:tcBorders>
              <w:left w:val="single" w:sz="4" w:space="0" w:color="auto"/>
              <w:bottom w:val="single" w:sz="4" w:space="0" w:color="auto"/>
              <w:right w:val="single" w:sz="4" w:space="0" w:color="auto"/>
            </w:tcBorders>
            <w:shd w:val="clear" w:color="auto" w:fill="D9D9D9" w:themeFill="background1" w:themeFillShade="D9"/>
          </w:tcPr>
          <w:p w14:paraId="4ADEE028" w14:textId="77777777" w:rsidR="00C51532" w:rsidRPr="00953777" w:rsidRDefault="00C51532" w:rsidP="00EE4476">
            <w:pPr>
              <w:suppressAutoHyphens w:val="0"/>
              <w:spacing w:after="0" w:line="240" w:lineRule="auto"/>
              <w:jc w:val="both"/>
              <w:rPr>
                <w:rFonts w:ascii="Times New Roman" w:eastAsia="MS Mincho" w:hAnsi="Times New Roman" w:cs="Times New Roman"/>
                <w:bCs/>
                <w:kern w:val="24"/>
                <w:sz w:val="28"/>
                <w:szCs w:val="28"/>
                <w:lang w:eastAsia="lv-LV"/>
              </w:rPr>
            </w:pPr>
          </w:p>
        </w:tc>
      </w:tr>
      <w:tr w:rsidR="00400E02" w:rsidRPr="00953777" w14:paraId="074A90AB" w14:textId="77777777" w:rsidTr="00EE4476">
        <w:trPr>
          <w:trHeight w:val="296"/>
        </w:trPr>
        <w:tc>
          <w:tcPr>
            <w:tcW w:w="1402" w:type="dxa"/>
            <w:tcBorders>
              <w:top w:val="single" w:sz="4" w:space="0" w:color="auto"/>
              <w:left w:val="single" w:sz="4" w:space="0" w:color="auto"/>
              <w:bottom w:val="single" w:sz="4" w:space="0" w:color="auto"/>
              <w:right w:val="single" w:sz="4" w:space="0" w:color="auto"/>
            </w:tcBorders>
          </w:tcPr>
          <w:p w14:paraId="33A60C10"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80 -100</w:t>
            </w:r>
          </w:p>
        </w:tc>
        <w:tc>
          <w:tcPr>
            <w:tcW w:w="1375" w:type="dxa"/>
            <w:tcBorders>
              <w:top w:val="single" w:sz="4" w:space="0" w:color="auto"/>
              <w:left w:val="single" w:sz="4" w:space="0" w:color="auto"/>
              <w:bottom w:val="single" w:sz="4" w:space="0" w:color="auto"/>
              <w:right w:val="single" w:sz="4" w:space="0" w:color="auto"/>
            </w:tcBorders>
          </w:tcPr>
          <w:p w14:paraId="04298062"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A</w:t>
            </w:r>
          </w:p>
        </w:tc>
        <w:tc>
          <w:tcPr>
            <w:tcW w:w="1375" w:type="dxa"/>
            <w:tcBorders>
              <w:top w:val="single" w:sz="4" w:space="0" w:color="auto"/>
              <w:left w:val="single" w:sz="4" w:space="0" w:color="auto"/>
              <w:bottom w:val="single" w:sz="4" w:space="0" w:color="auto"/>
              <w:right w:val="single" w:sz="4" w:space="0" w:color="auto"/>
            </w:tcBorders>
          </w:tcPr>
          <w:p w14:paraId="472ED66A"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84-100 (C1-C2)</w:t>
            </w:r>
          </w:p>
        </w:tc>
        <w:tc>
          <w:tcPr>
            <w:tcW w:w="1480" w:type="dxa"/>
            <w:tcBorders>
              <w:top w:val="single" w:sz="4" w:space="0" w:color="auto"/>
              <w:left w:val="single" w:sz="4" w:space="0" w:color="auto"/>
              <w:bottom w:val="single" w:sz="4" w:space="0" w:color="auto"/>
              <w:right w:val="single" w:sz="4" w:space="0" w:color="auto"/>
            </w:tcBorders>
            <w:hideMark/>
          </w:tcPr>
          <w:p w14:paraId="6AE47DCB"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10-9</w:t>
            </w:r>
          </w:p>
        </w:tc>
        <w:tc>
          <w:tcPr>
            <w:tcW w:w="1480" w:type="dxa"/>
            <w:tcBorders>
              <w:top w:val="single" w:sz="4" w:space="0" w:color="auto"/>
              <w:left w:val="single" w:sz="4" w:space="0" w:color="auto"/>
              <w:bottom w:val="single" w:sz="4" w:space="0" w:color="auto"/>
              <w:right w:val="single" w:sz="4" w:space="0" w:color="auto"/>
            </w:tcBorders>
            <w:hideMark/>
          </w:tcPr>
          <w:p w14:paraId="5ABAB40E"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5</w:t>
            </w:r>
          </w:p>
        </w:tc>
        <w:tc>
          <w:tcPr>
            <w:tcW w:w="1530" w:type="dxa"/>
            <w:tcBorders>
              <w:top w:val="single" w:sz="4" w:space="0" w:color="auto"/>
              <w:left w:val="single" w:sz="4" w:space="0" w:color="auto"/>
              <w:bottom w:val="single" w:sz="4" w:space="0" w:color="auto"/>
              <w:right w:val="single" w:sz="4" w:space="0" w:color="auto"/>
            </w:tcBorders>
          </w:tcPr>
          <w:p w14:paraId="479A58B9"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5</w:t>
            </w:r>
          </w:p>
        </w:tc>
      </w:tr>
      <w:tr w:rsidR="00400E02" w:rsidRPr="00953777" w14:paraId="638DF29F" w14:textId="77777777" w:rsidTr="00EE4476">
        <w:trPr>
          <w:trHeight w:val="296"/>
        </w:trPr>
        <w:tc>
          <w:tcPr>
            <w:tcW w:w="1402" w:type="dxa"/>
            <w:tcBorders>
              <w:top w:val="single" w:sz="4" w:space="0" w:color="auto"/>
              <w:left w:val="single" w:sz="4" w:space="0" w:color="auto"/>
              <w:bottom w:val="single" w:sz="4" w:space="0" w:color="auto"/>
              <w:right w:val="single" w:sz="4" w:space="0" w:color="auto"/>
            </w:tcBorders>
          </w:tcPr>
          <w:p w14:paraId="529CB355"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65-79</w:t>
            </w:r>
          </w:p>
        </w:tc>
        <w:tc>
          <w:tcPr>
            <w:tcW w:w="1375" w:type="dxa"/>
            <w:tcBorders>
              <w:top w:val="single" w:sz="4" w:space="0" w:color="auto"/>
              <w:left w:val="single" w:sz="4" w:space="0" w:color="auto"/>
              <w:bottom w:val="single" w:sz="4" w:space="0" w:color="auto"/>
              <w:right w:val="single" w:sz="4" w:space="0" w:color="auto"/>
            </w:tcBorders>
          </w:tcPr>
          <w:p w14:paraId="60989B1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B</w:t>
            </w:r>
          </w:p>
        </w:tc>
        <w:tc>
          <w:tcPr>
            <w:tcW w:w="1375" w:type="dxa"/>
            <w:tcBorders>
              <w:top w:val="single" w:sz="4" w:space="0" w:color="auto"/>
              <w:left w:val="single" w:sz="4" w:space="0" w:color="auto"/>
              <w:bottom w:val="single" w:sz="4" w:space="0" w:color="auto"/>
              <w:right w:val="single" w:sz="4" w:space="0" w:color="auto"/>
            </w:tcBorders>
          </w:tcPr>
          <w:p w14:paraId="5982D20A"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68-83 (B2)</w:t>
            </w:r>
          </w:p>
        </w:tc>
        <w:tc>
          <w:tcPr>
            <w:tcW w:w="1480" w:type="dxa"/>
            <w:tcBorders>
              <w:top w:val="single" w:sz="4" w:space="0" w:color="auto"/>
              <w:left w:val="single" w:sz="4" w:space="0" w:color="auto"/>
              <w:bottom w:val="single" w:sz="4" w:space="0" w:color="auto"/>
              <w:right w:val="single" w:sz="4" w:space="0" w:color="auto"/>
            </w:tcBorders>
            <w:hideMark/>
          </w:tcPr>
          <w:p w14:paraId="0AC0C02C"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8</w:t>
            </w:r>
          </w:p>
        </w:tc>
        <w:tc>
          <w:tcPr>
            <w:tcW w:w="1480" w:type="dxa"/>
            <w:tcBorders>
              <w:top w:val="single" w:sz="4" w:space="0" w:color="auto"/>
              <w:left w:val="single" w:sz="4" w:space="0" w:color="auto"/>
              <w:bottom w:val="single" w:sz="4" w:space="0" w:color="auto"/>
              <w:right w:val="single" w:sz="4" w:space="0" w:color="auto"/>
            </w:tcBorders>
            <w:hideMark/>
          </w:tcPr>
          <w:p w14:paraId="1F991919"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4</w:t>
            </w:r>
          </w:p>
        </w:tc>
        <w:tc>
          <w:tcPr>
            <w:tcW w:w="1530" w:type="dxa"/>
            <w:tcBorders>
              <w:top w:val="single" w:sz="4" w:space="0" w:color="auto"/>
              <w:left w:val="single" w:sz="4" w:space="0" w:color="auto"/>
              <w:bottom w:val="single" w:sz="4" w:space="0" w:color="auto"/>
              <w:right w:val="single" w:sz="4" w:space="0" w:color="auto"/>
            </w:tcBorders>
          </w:tcPr>
          <w:p w14:paraId="4F64A800"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4</w:t>
            </w:r>
          </w:p>
        </w:tc>
      </w:tr>
      <w:tr w:rsidR="00400E02" w:rsidRPr="00953777" w14:paraId="1EDB475B" w14:textId="77777777" w:rsidTr="00EE4476">
        <w:trPr>
          <w:trHeight w:val="296"/>
        </w:trPr>
        <w:tc>
          <w:tcPr>
            <w:tcW w:w="1402" w:type="dxa"/>
            <w:tcBorders>
              <w:top w:val="single" w:sz="4" w:space="0" w:color="auto"/>
              <w:left w:val="single" w:sz="4" w:space="0" w:color="auto"/>
              <w:bottom w:val="single" w:sz="4" w:space="0" w:color="auto"/>
              <w:right w:val="single" w:sz="4" w:space="0" w:color="auto"/>
            </w:tcBorders>
          </w:tcPr>
          <w:p w14:paraId="57A1A9CF"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50-64</w:t>
            </w:r>
          </w:p>
        </w:tc>
        <w:tc>
          <w:tcPr>
            <w:tcW w:w="1375" w:type="dxa"/>
            <w:tcBorders>
              <w:top w:val="single" w:sz="4" w:space="0" w:color="auto"/>
              <w:left w:val="single" w:sz="4" w:space="0" w:color="auto"/>
              <w:bottom w:val="single" w:sz="4" w:space="0" w:color="auto"/>
              <w:right w:val="single" w:sz="4" w:space="0" w:color="auto"/>
            </w:tcBorders>
          </w:tcPr>
          <w:p w14:paraId="6FFC4130"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C</w:t>
            </w:r>
          </w:p>
        </w:tc>
        <w:tc>
          <w:tcPr>
            <w:tcW w:w="1375" w:type="dxa"/>
            <w:tcBorders>
              <w:top w:val="single" w:sz="4" w:space="0" w:color="auto"/>
              <w:left w:val="single" w:sz="4" w:space="0" w:color="auto"/>
              <w:bottom w:val="single" w:sz="4" w:space="0" w:color="auto"/>
              <w:right w:val="single" w:sz="4" w:space="0" w:color="auto"/>
            </w:tcBorders>
          </w:tcPr>
          <w:p w14:paraId="3B5DCA3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52-67</w:t>
            </w:r>
          </w:p>
          <w:p w14:paraId="1823A2E2"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(B1)</w:t>
            </w:r>
          </w:p>
        </w:tc>
        <w:tc>
          <w:tcPr>
            <w:tcW w:w="1480" w:type="dxa"/>
            <w:tcBorders>
              <w:top w:val="single" w:sz="4" w:space="0" w:color="auto"/>
              <w:left w:val="single" w:sz="4" w:space="0" w:color="auto"/>
              <w:bottom w:val="single" w:sz="4" w:space="0" w:color="auto"/>
              <w:right w:val="single" w:sz="4" w:space="0" w:color="auto"/>
            </w:tcBorders>
            <w:hideMark/>
          </w:tcPr>
          <w:p w14:paraId="2A2C781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7</w:t>
            </w:r>
          </w:p>
        </w:tc>
        <w:tc>
          <w:tcPr>
            <w:tcW w:w="1480" w:type="dxa"/>
            <w:tcBorders>
              <w:top w:val="single" w:sz="4" w:space="0" w:color="auto"/>
              <w:left w:val="single" w:sz="4" w:space="0" w:color="auto"/>
              <w:bottom w:val="single" w:sz="4" w:space="0" w:color="auto"/>
              <w:right w:val="single" w:sz="4" w:space="0" w:color="auto"/>
            </w:tcBorders>
            <w:hideMark/>
          </w:tcPr>
          <w:p w14:paraId="0707E8D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4</w:t>
            </w:r>
          </w:p>
        </w:tc>
        <w:tc>
          <w:tcPr>
            <w:tcW w:w="1530" w:type="dxa"/>
            <w:tcBorders>
              <w:top w:val="single" w:sz="4" w:space="0" w:color="auto"/>
              <w:left w:val="single" w:sz="4" w:space="0" w:color="auto"/>
              <w:bottom w:val="single" w:sz="4" w:space="0" w:color="auto"/>
              <w:right w:val="single" w:sz="4" w:space="0" w:color="auto"/>
            </w:tcBorders>
          </w:tcPr>
          <w:p w14:paraId="557C5BD1"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3</w:t>
            </w:r>
          </w:p>
        </w:tc>
      </w:tr>
      <w:tr w:rsidR="00400E02" w:rsidRPr="00953777" w14:paraId="7FA14053" w14:textId="77777777" w:rsidTr="00EE4476">
        <w:trPr>
          <w:trHeight w:val="296"/>
        </w:trPr>
        <w:tc>
          <w:tcPr>
            <w:tcW w:w="1402" w:type="dxa"/>
            <w:tcBorders>
              <w:top w:val="single" w:sz="4" w:space="0" w:color="auto"/>
              <w:left w:val="single" w:sz="4" w:space="0" w:color="auto"/>
              <w:bottom w:val="single" w:sz="4" w:space="0" w:color="auto"/>
              <w:right w:val="single" w:sz="4" w:space="0" w:color="auto"/>
            </w:tcBorders>
          </w:tcPr>
          <w:p w14:paraId="5D4D2D26"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36-49</w:t>
            </w:r>
          </w:p>
        </w:tc>
        <w:tc>
          <w:tcPr>
            <w:tcW w:w="1375" w:type="dxa"/>
            <w:tcBorders>
              <w:top w:val="single" w:sz="4" w:space="0" w:color="auto"/>
              <w:left w:val="single" w:sz="4" w:space="0" w:color="auto"/>
              <w:bottom w:val="single" w:sz="4" w:space="0" w:color="auto"/>
              <w:right w:val="single" w:sz="4" w:space="0" w:color="auto"/>
            </w:tcBorders>
          </w:tcPr>
          <w:p w14:paraId="74C9E265"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D</w:t>
            </w:r>
          </w:p>
        </w:tc>
        <w:tc>
          <w:tcPr>
            <w:tcW w:w="1375" w:type="dxa"/>
            <w:tcBorders>
              <w:top w:val="single" w:sz="4" w:space="0" w:color="auto"/>
              <w:left w:val="single" w:sz="4" w:space="0" w:color="auto"/>
              <w:bottom w:val="single" w:sz="4" w:space="0" w:color="auto"/>
              <w:right w:val="single" w:sz="4" w:space="0" w:color="auto"/>
            </w:tcBorders>
          </w:tcPr>
          <w:p w14:paraId="7FFF237D"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36-51 (A2)</w:t>
            </w:r>
          </w:p>
        </w:tc>
        <w:tc>
          <w:tcPr>
            <w:tcW w:w="1480" w:type="dxa"/>
            <w:tcBorders>
              <w:top w:val="single" w:sz="4" w:space="0" w:color="auto"/>
              <w:left w:val="single" w:sz="4" w:space="0" w:color="auto"/>
              <w:bottom w:val="single" w:sz="4" w:space="0" w:color="auto"/>
              <w:right w:val="single" w:sz="4" w:space="0" w:color="auto"/>
            </w:tcBorders>
            <w:hideMark/>
          </w:tcPr>
          <w:p w14:paraId="7A017AB4"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6</w:t>
            </w:r>
          </w:p>
        </w:tc>
        <w:tc>
          <w:tcPr>
            <w:tcW w:w="1480" w:type="dxa"/>
            <w:tcBorders>
              <w:top w:val="single" w:sz="4" w:space="0" w:color="auto"/>
              <w:left w:val="single" w:sz="4" w:space="0" w:color="auto"/>
              <w:bottom w:val="single" w:sz="4" w:space="0" w:color="auto"/>
              <w:right w:val="single" w:sz="4" w:space="0" w:color="auto"/>
            </w:tcBorders>
            <w:hideMark/>
          </w:tcPr>
          <w:p w14:paraId="25CD34D1"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3</w:t>
            </w:r>
          </w:p>
        </w:tc>
        <w:tc>
          <w:tcPr>
            <w:tcW w:w="1530" w:type="dxa"/>
            <w:tcBorders>
              <w:top w:val="single" w:sz="4" w:space="0" w:color="auto"/>
              <w:left w:val="single" w:sz="4" w:space="0" w:color="auto"/>
              <w:bottom w:val="single" w:sz="4" w:space="0" w:color="auto"/>
              <w:right w:val="single" w:sz="4" w:space="0" w:color="auto"/>
            </w:tcBorders>
          </w:tcPr>
          <w:p w14:paraId="4C6FFF4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2</w:t>
            </w:r>
          </w:p>
        </w:tc>
      </w:tr>
      <w:tr w:rsidR="00400E02" w:rsidRPr="00953777" w14:paraId="1D86D614" w14:textId="77777777" w:rsidTr="00EE4476">
        <w:trPr>
          <w:trHeight w:val="296"/>
        </w:trPr>
        <w:tc>
          <w:tcPr>
            <w:tcW w:w="1402" w:type="dxa"/>
            <w:tcBorders>
              <w:top w:val="single" w:sz="4" w:space="0" w:color="auto"/>
              <w:left w:val="single" w:sz="4" w:space="0" w:color="auto"/>
              <w:bottom w:val="single" w:sz="4" w:space="0" w:color="auto"/>
              <w:right w:val="single" w:sz="4" w:space="0" w:color="auto"/>
            </w:tcBorders>
          </w:tcPr>
          <w:p w14:paraId="682DA1D1"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21-35</w:t>
            </w:r>
          </w:p>
        </w:tc>
        <w:tc>
          <w:tcPr>
            <w:tcW w:w="1375" w:type="dxa"/>
            <w:tcBorders>
              <w:top w:val="single" w:sz="4" w:space="0" w:color="auto"/>
              <w:left w:val="single" w:sz="4" w:space="0" w:color="auto"/>
              <w:bottom w:val="single" w:sz="4" w:space="0" w:color="auto"/>
              <w:right w:val="single" w:sz="4" w:space="0" w:color="auto"/>
            </w:tcBorders>
          </w:tcPr>
          <w:p w14:paraId="39A5BDE5"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E</w:t>
            </w:r>
          </w:p>
        </w:tc>
        <w:tc>
          <w:tcPr>
            <w:tcW w:w="1375" w:type="dxa"/>
            <w:tcBorders>
              <w:top w:val="single" w:sz="4" w:space="0" w:color="auto"/>
              <w:left w:val="single" w:sz="4" w:space="0" w:color="auto"/>
              <w:bottom w:val="single" w:sz="4" w:space="0" w:color="auto"/>
              <w:right w:val="single" w:sz="4" w:space="0" w:color="auto"/>
            </w:tcBorders>
          </w:tcPr>
          <w:p w14:paraId="2672D468"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en-US"/>
              </w:rPr>
              <w:t>19-35 (A1)</w:t>
            </w:r>
          </w:p>
        </w:tc>
        <w:tc>
          <w:tcPr>
            <w:tcW w:w="1480" w:type="dxa"/>
            <w:tcBorders>
              <w:top w:val="single" w:sz="4" w:space="0" w:color="auto"/>
              <w:left w:val="single" w:sz="4" w:space="0" w:color="auto"/>
              <w:bottom w:val="single" w:sz="4" w:space="0" w:color="auto"/>
              <w:right w:val="single" w:sz="4" w:space="0" w:color="auto"/>
            </w:tcBorders>
            <w:hideMark/>
          </w:tcPr>
          <w:p w14:paraId="1E4B67EF"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5-4</w:t>
            </w:r>
          </w:p>
        </w:tc>
        <w:tc>
          <w:tcPr>
            <w:tcW w:w="1480" w:type="dxa"/>
            <w:tcBorders>
              <w:top w:val="single" w:sz="4" w:space="0" w:color="auto"/>
              <w:left w:val="single" w:sz="4" w:space="0" w:color="auto"/>
              <w:bottom w:val="single" w:sz="4" w:space="0" w:color="auto"/>
              <w:right w:val="single" w:sz="4" w:space="0" w:color="auto"/>
            </w:tcBorders>
            <w:hideMark/>
          </w:tcPr>
          <w:p w14:paraId="4DDF009C"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en-US"/>
              </w:rPr>
            </w:pPr>
            <w:r w:rsidRPr="00953777">
              <w:rPr>
                <w:rFonts w:ascii="Times New Roman" w:eastAsia="MS Mincho" w:hAnsi="Times New Roman" w:cs="Times New Roman"/>
                <w:bCs/>
                <w:kern w:val="24"/>
                <w:sz w:val="28"/>
                <w:szCs w:val="28"/>
                <w:lang w:eastAsia="lv-LV"/>
              </w:rPr>
              <w:t>3</w:t>
            </w:r>
          </w:p>
        </w:tc>
        <w:tc>
          <w:tcPr>
            <w:tcW w:w="1530" w:type="dxa"/>
            <w:tcBorders>
              <w:top w:val="single" w:sz="4" w:space="0" w:color="auto"/>
              <w:left w:val="single" w:sz="4" w:space="0" w:color="auto"/>
              <w:bottom w:val="single" w:sz="4" w:space="0" w:color="auto"/>
              <w:right w:val="single" w:sz="4" w:space="0" w:color="auto"/>
            </w:tcBorders>
          </w:tcPr>
          <w:p w14:paraId="7F2730C4" w14:textId="77777777" w:rsidR="00C51532" w:rsidRPr="00953777" w:rsidRDefault="002010A2" w:rsidP="00EE4476">
            <w:pPr>
              <w:suppressAutoHyphens w:val="0"/>
              <w:spacing w:after="0" w:line="240" w:lineRule="auto"/>
              <w:jc w:val="center"/>
              <w:rPr>
                <w:rFonts w:ascii="Times New Roman" w:eastAsia="MS Mincho" w:hAnsi="Times New Roman" w:cs="Times New Roman"/>
                <w:bCs/>
                <w:kern w:val="24"/>
                <w:sz w:val="28"/>
                <w:szCs w:val="28"/>
                <w:lang w:eastAsia="lv-LV"/>
              </w:rPr>
            </w:pPr>
            <w:r w:rsidRPr="00953777">
              <w:rPr>
                <w:rFonts w:ascii="Times New Roman" w:eastAsia="MS Mincho" w:hAnsi="Times New Roman" w:cs="Times New Roman"/>
                <w:bCs/>
                <w:kern w:val="24"/>
                <w:sz w:val="28"/>
                <w:szCs w:val="28"/>
                <w:lang w:eastAsia="lv-LV"/>
              </w:rPr>
              <w:t>1</w:t>
            </w:r>
          </w:p>
        </w:tc>
      </w:tr>
    </w:tbl>
    <w:p w14:paraId="58CF6EF1" w14:textId="77777777" w:rsidR="00C51532" w:rsidRPr="00953777" w:rsidRDefault="00C51532" w:rsidP="00C51532">
      <w:pPr>
        <w:suppressAutoHyphens w:val="0"/>
        <w:spacing w:after="0" w:line="240" w:lineRule="auto"/>
        <w:contextualSpacing/>
        <w:jc w:val="both"/>
        <w:rPr>
          <w:rFonts w:ascii="Times New Roman" w:eastAsia="Times New Roman" w:hAnsi="Times New Roman" w:cs="Times New Roman"/>
          <w:kern w:val="24"/>
          <w:sz w:val="28"/>
          <w:szCs w:val="28"/>
          <w:lang w:eastAsia="lv-LV"/>
        </w:rPr>
      </w:pPr>
    </w:p>
    <w:p w14:paraId="28DFFDCD" w14:textId="168A1755" w:rsidR="0001782C" w:rsidRPr="00953777" w:rsidRDefault="00917516" w:rsidP="0001782C">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953777">
        <w:rPr>
          <w:rFonts w:ascii="Times New Roman" w:eastAsia="Times New Roman" w:hAnsi="Times New Roman" w:cs="Times New Roman"/>
          <w:b/>
          <w:sz w:val="28"/>
          <w:szCs w:val="28"/>
          <w:lang w:eastAsia="lv-LV"/>
        </w:rPr>
        <w:t>4.</w:t>
      </w:r>
      <w:r w:rsidR="004069DE" w:rsidRPr="00953777">
        <w:rPr>
          <w:rFonts w:ascii="Times New Roman" w:eastAsia="Times New Roman" w:hAnsi="Times New Roman" w:cs="Times New Roman"/>
          <w:b/>
          <w:sz w:val="28"/>
          <w:szCs w:val="28"/>
          <w:lang w:eastAsia="lv-LV"/>
        </w:rPr>
        <w:t xml:space="preserve"> </w:t>
      </w:r>
      <w:r w:rsidR="002010A2" w:rsidRPr="00953777">
        <w:rPr>
          <w:rFonts w:ascii="Times New Roman" w:eastAsia="Times New Roman" w:hAnsi="Times New Roman" w:cs="Times New Roman"/>
          <w:b/>
          <w:sz w:val="28"/>
          <w:szCs w:val="28"/>
          <w:lang w:eastAsia="lv-LV"/>
        </w:rPr>
        <w:t>Fiziskās sagatavotības pārbaude</w:t>
      </w:r>
    </w:p>
    <w:p w14:paraId="34186AAE" w14:textId="77777777" w:rsidR="0001782C" w:rsidRPr="00953777" w:rsidRDefault="002010A2" w:rsidP="00284776">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Reflektantam fiziskās sagatavotības pārbaudi veic saskaņā ar Ministru kabineta 2013.gada 28.maija noteikumiem Nr.288 “Fiziskās sagatavotības prasības Iekšlietu ministrijas sistēmas iestāžu un Ieslodzījuma vietu pārvaldes amatpersonām ar speciālajām dienesta pakāpēm” (turpmāk – noteikumi Nr.288).</w:t>
      </w:r>
    </w:p>
    <w:p w14:paraId="27C15A72" w14:textId="77777777" w:rsidR="0001782C" w:rsidRPr="00953777" w:rsidRDefault="002010A2" w:rsidP="00284776">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Fiziskās sagatavotības pārbaudē iegūto punktu skaitu pielīdzina vērtējumam 10 ballu skalā:</w:t>
      </w:r>
    </w:p>
    <w:tbl>
      <w:tblPr>
        <w:tblW w:w="87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25"/>
        <w:gridCol w:w="2922"/>
      </w:tblGrid>
      <w:tr w:rsidR="00400E02" w:rsidRPr="00953777" w14:paraId="6A46D8D6" w14:textId="77777777" w:rsidTr="00A64A2C">
        <w:trPr>
          <w:trHeight w:val="280"/>
        </w:trPr>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3FB79AF6" w14:textId="77777777" w:rsidR="0001782C" w:rsidRPr="00953777" w:rsidRDefault="002010A2"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Vecuma grupa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01C09727" w14:textId="77777777" w:rsidR="0001782C" w:rsidRPr="00953777" w:rsidRDefault="002010A2"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Punkti</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54736718" w14:textId="77777777" w:rsidR="0001782C" w:rsidRPr="00953777" w:rsidRDefault="002010A2"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Balles</w:t>
            </w:r>
          </w:p>
        </w:tc>
      </w:tr>
      <w:tr w:rsidR="00400E02" w:rsidRPr="00953777" w14:paraId="5395E591" w14:textId="77777777" w:rsidTr="00A64A2C">
        <w:trPr>
          <w:trHeight w:val="280"/>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987C6" w14:textId="77777777" w:rsidR="0001782C" w:rsidRPr="00953777" w:rsidRDefault="002010A2" w:rsidP="0001782C">
            <w:pPr>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V-1, V-2, V-3</w:t>
            </w:r>
          </w:p>
          <w:p w14:paraId="11DA7E57" w14:textId="77777777" w:rsidR="0001782C" w:rsidRPr="00953777" w:rsidRDefault="002010A2" w:rsidP="0001782C">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S-1, S-2, S-3,S-4</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062D870E" w14:textId="77777777" w:rsidR="0001782C" w:rsidRPr="00953777" w:rsidRDefault="002010A2" w:rsidP="0001782C">
            <w:pPr>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40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BA2E773" w14:textId="77777777" w:rsidR="0001782C" w:rsidRPr="00953777" w:rsidRDefault="002010A2" w:rsidP="0001782C">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10</w:t>
            </w:r>
          </w:p>
        </w:tc>
      </w:tr>
      <w:tr w:rsidR="00400E02" w:rsidRPr="00953777" w14:paraId="11FAAD7C"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4CDC2"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3FA65C66" w14:textId="77777777" w:rsidR="0001782C" w:rsidRPr="00953777" w:rsidRDefault="002010A2" w:rsidP="0001782C">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39-35</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6C33957C"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9</w:t>
            </w:r>
          </w:p>
        </w:tc>
      </w:tr>
      <w:tr w:rsidR="00400E02" w:rsidRPr="00953777" w14:paraId="146D0B2F"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E3634"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5FD23FA8" w14:textId="77777777" w:rsidR="0001782C" w:rsidRPr="00953777" w:rsidRDefault="002010A2" w:rsidP="0001782C">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34-31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FE0F6E9"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8</w:t>
            </w:r>
          </w:p>
        </w:tc>
      </w:tr>
      <w:tr w:rsidR="00400E02" w:rsidRPr="00953777" w14:paraId="5667B62C"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2C8F1"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20F3883D" w14:textId="77777777" w:rsidR="0001782C" w:rsidRPr="00953777" w:rsidRDefault="002010A2" w:rsidP="0001782C">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30-27</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39BE58F6"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7</w:t>
            </w:r>
          </w:p>
        </w:tc>
      </w:tr>
      <w:tr w:rsidR="00400E02" w:rsidRPr="00953777" w14:paraId="4406E949"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4A9E6"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0AB6B653" w14:textId="77777777" w:rsidR="0001782C" w:rsidRPr="00953777" w:rsidRDefault="002010A2" w:rsidP="0001782C">
            <w:pPr>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26-23</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E7D327F"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6</w:t>
            </w:r>
          </w:p>
        </w:tc>
      </w:tr>
      <w:tr w:rsidR="00400E02" w:rsidRPr="00953777" w14:paraId="6F4127F4"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0635E"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536102C9" w14:textId="77777777" w:rsidR="0001782C" w:rsidRPr="00953777" w:rsidRDefault="002010A2" w:rsidP="0001782C">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22-19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4BB4B99A"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5</w:t>
            </w:r>
          </w:p>
        </w:tc>
      </w:tr>
      <w:tr w:rsidR="00400E02" w:rsidRPr="00953777" w14:paraId="76C10A25" w14:textId="77777777" w:rsidTr="00A64A2C">
        <w:trPr>
          <w:trHeight w:val="311"/>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6A1C5"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6098CC38" w14:textId="77777777" w:rsidR="0001782C" w:rsidRPr="00953777" w:rsidRDefault="002010A2" w:rsidP="00F91A12">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18-1</w:t>
            </w:r>
            <w:r w:rsidR="00F91A12" w:rsidRPr="00953777">
              <w:rPr>
                <w:rFonts w:ascii="Times New Roman" w:eastAsia="MS Mincho" w:hAnsi="Times New Roman" w:cs="Times New Roman"/>
                <w:kern w:val="3"/>
                <w:sz w:val="28"/>
                <w:szCs w:val="28"/>
                <w:lang w:eastAsia="lv-LV"/>
              </w:rPr>
              <w:t>6</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60DF6F63"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4</w:t>
            </w:r>
          </w:p>
        </w:tc>
      </w:tr>
      <w:tr w:rsidR="00400E02" w:rsidRPr="00953777" w14:paraId="565AED0A"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F1DD5"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67185FE6" w14:textId="77777777" w:rsidR="0001782C" w:rsidRPr="00953777" w:rsidRDefault="002010A2" w:rsidP="00F91A12">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1</w:t>
            </w:r>
            <w:r w:rsidR="00F91A12" w:rsidRPr="00953777">
              <w:rPr>
                <w:rFonts w:ascii="Times New Roman" w:eastAsia="MS Mincho" w:hAnsi="Times New Roman" w:cs="Times New Roman"/>
                <w:kern w:val="3"/>
                <w:sz w:val="28"/>
                <w:szCs w:val="28"/>
                <w:lang w:eastAsia="lv-LV"/>
              </w:rPr>
              <w:t>5</w:t>
            </w:r>
            <w:r w:rsidRPr="00953777">
              <w:rPr>
                <w:rFonts w:ascii="Times New Roman" w:eastAsia="MS Mincho" w:hAnsi="Times New Roman" w:cs="Times New Roman"/>
                <w:kern w:val="3"/>
                <w:sz w:val="28"/>
                <w:szCs w:val="28"/>
                <w:lang w:eastAsia="lv-LV"/>
              </w:rPr>
              <w:t>-10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2D23ED7F"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w:t>
            </w:r>
          </w:p>
        </w:tc>
      </w:tr>
      <w:tr w:rsidR="00400E02" w14:paraId="36FC300A" w14:textId="77777777" w:rsidTr="00A64A2C">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4728B" w14:textId="77777777" w:rsidR="0001782C" w:rsidRPr="00953777"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51EB3D80" w14:textId="77777777" w:rsidR="0001782C" w:rsidRPr="00953777" w:rsidRDefault="002010A2" w:rsidP="0001782C">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0-9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48A32CD8" w14:textId="77777777" w:rsidR="0001782C" w:rsidRPr="00953777" w:rsidRDefault="002010A2"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0</w:t>
            </w:r>
          </w:p>
        </w:tc>
      </w:tr>
    </w:tbl>
    <w:p w14:paraId="03CBB3BF" w14:textId="77777777" w:rsidR="0001782C" w:rsidRPr="0001782C" w:rsidRDefault="0001782C"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p>
    <w:p w14:paraId="38BB5E22" w14:textId="79F42718" w:rsidR="0001782C" w:rsidRPr="00953777" w:rsidRDefault="002010A2" w:rsidP="00284776">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lastRenderedPageBreak/>
        <w:t xml:space="preserve">Ja reflektantam fiziskās sagatavotības pārbaudē līdz 4 ballu vērtējumam pietrūkst ne vairāk kā </w:t>
      </w:r>
      <w:r w:rsidR="00284776" w:rsidRPr="00953777">
        <w:rPr>
          <w:rFonts w:ascii="Times New Roman" w:eastAsia="Times New Roman" w:hAnsi="Times New Roman" w:cs="Times New Roman"/>
          <w:kern w:val="24"/>
          <w:sz w:val="28"/>
          <w:szCs w:val="28"/>
          <w:lang w:eastAsia="lv-LV"/>
        </w:rPr>
        <w:t>seši</w:t>
      </w:r>
      <w:r w:rsidRPr="00953777">
        <w:rPr>
          <w:rFonts w:ascii="Times New Roman" w:eastAsia="Times New Roman" w:hAnsi="Times New Roman" w:cs="Times New Roman"/>
          <w:kern w:val="24"/>
          <w:sz w:val="28"/>
          <w:szCs w:val="28"/>
          <w:lang w:eastAsia="lv-LV"/>
        </w:rPr>
        <w:t xml:space="preserve"> punkti, uzņemšanas komisija var pieņemt vienreizēju lēmumu par fiziskās sagatavotības pārbaudes nokārtošanu atbilstoši noteikumu Nr.288 6.</w:t>
      </w:r>
      <w:r w:rsidRPr="00953777">
        <w:rPr>
          <w:rFonts w:ascii="Times New Roman" w:eastAsia="Times New Roman" w:hAnsi="Times New Roman" w:cs="Times New Roman"/>
          <w:kern w:val="24"/>
          <w:sz w:val="28"/>
          <w:szCs w:val="28"/>
          <w:vertAlign w:val="superscript"/>
          <w:lang w:eastAsia="lv-LV"/>
        </w:rPr>
        <w:t>1</w:t>
      </w:r>
      <w:r w:rsidRPr="00953777">
        <w:rPr>
          <w:rFonts w:ascii="Times New Roman" w:eastAsia="Times New Roman" w:hAnsi="Times New Roman" w:cs="Times New Roman"/>
          <w:kern w:val="24"/>
          <w:sz w:val="28"/>
          <w:szCs w:val="28"/>
          <w:lang w:eastAsia="lv-LV"/>
        </w:rPr>
        <w:t>punktā noteiktajam. Šajā gadījumā reflektantam</w:t>
      </w:r>
      <w:r w:rsidR="00284776" w:rsidRPr="00953777">
        <w:rPr>
          <w:rFonts w:ascii="Times New Roman" w:eastAsia="Times New Roman" w:hAnsi="Times New Roman" w:cs="Times New Roman"/>
          <w:kern w:val="24"/>
          <w:sz w:val="28"/>
          <w:szCs w:val="28"/>
          <w:lang w:eastAsia="lv-LV"/>
        </w:rPr>
        <w:t xml:space="preserve"> pusgada laikā </w:t>
      </w:r>
      <w:r w:rsidR="00B26784" w:rsidRPr="00953777">
        <w:rPr>
          <w:rFonts w:ascii="Times New Roman" w:eastAsia="Times New Roman" w:hAnsi="Times New Roman" w:cs="Times New Roman"/>
          <w:kern w:val="24"/>
          <w:sz w:val="28"/>
          <w:szCs w:val="28"/>
          <w:lang w:eastAsia="lv-LV"/>
        </w:rPr>
        <w:t xml:space="preserve">no mācību gada sākuma </w:t>
      </w:r>
      <w:r w:rsidR="00284776" w:rsidRPr="00953777">
        <w:rPr>
          <w:rFonts w:ascii="Times New Roman" w:eastAsia="Times New Roman" w:hAnsi="Times New Roman" w:cs="Times New Roman"/>
          <w:kern w:val="24"/>
          <w:sz w:val="28"/>
          <w:szCs w:val="28"/>
          <w:lang w:eastAsia="lv-LV"/>
        </w:rPr>
        <w:t>ir jānokārto</w:t>
      </w:r>
      <w:r w:rsidRPr="00953777">
        <w:rPr>
          <w:rFonts w:ascii="Times New Roman" w:eastAsia="Times New Roman" w:hAnsi="Times New Roman" w:cs="Times New Roman"/>
          <w:kern w:val="24"/>
          <w:sz w:val="28"/>
          <w:szCs w:val="28"/>
          <w:lang w:eastAsia="lv-LV"/>
        </w:rPr>
        <w:t xml:space="preserve"> </w:t>
      </w:r>
      <w:r w:rsidR="00284776" w:rsidRPr="00953777">
        <w:rPr>
          <w:rFonts w:ascii="Times New Roman" w:eastAsia="Times New Roman" w:hAnsi="Times New Roman" w:cs="Times New Roman"/>
          <w:kern w:val="24"/>
          <w:sz w:val="28"/>
          <w:szCs w:val="28"/>
          <w:lang w:eastAsia="lv-LV"/>
        </w:rPr>
        <w:t>fiziskās sagatavotības pārbaude</w:t>
      </w:r>
      <w:r w:rsidR="00421FA6" w:rsidRPr="00953777">
        <w:rPr>
          <w:rFonts w:ascii="Times New Roman" w:eastAsia="Times New Roman" w:hAnsi="Times New Roman" w:cs="Times New Roman"/>
          <w:kern w:val="24"/>
          <w:sz w:val="28"/>
          <w:szCs w:val="28"/>
          <w:lang w:eastAsia="lv-LV"/>
        </w:rPr>
        <w:t>,</w:t>
      </w:r>
      <w:r w:rsidR="00284776" w:rsidRPr="00953777">
        <w:rPr>
          <w:rFonts w:ascii="Times New Roman" w:eastAsia="Times New Roman" w:hAnsi="Times New Roman" w:cs="Times New Roman"/>
          <w:kern w:val="24"/>
          <w:sz w:val="28"/>
          <w:szCs w:val="28"/>
          <w:lang w:eastAsia="lv-LV"/>
        </w:rPr>
        <w:t xml:space="preserve"> iegūstot ne mazāk kā 16 punktus</w:t>
      </w:r>
      <w:r w:rsidR="00AE483A" w:rsidRPr="00953777">
        <w:rPr>
          <w:rFonts w:ascii="Times New Roman" w:eastAsia="Times New Roman" w:hAnsi="Times New Roman" w:cs="Times New Roman"/>
          <w:kern w:val="24"/>
          <w:sz w:val="28"/>
          <w:szCs w:val="28"/>
          <w:lang w:eastAsia="lv-LV"/>
        </w:rPr>
        <w:t>.</w:t>
      </w:r>
      <w:r w:rsidR="00284776" w:rsidRPr="00953777">
        <w:rPr>
          <w:rFonts w:ascii="Times New Roman" w:eastAsia="Times New Roman" w:hAnsi="Times New Roman" w:cs="Times New Roman"/>
          <w:kern w:val="24"/>
          <w:sz w:val="28"/>
          <w:szCs w:val="28"/>
          <w:lang w:eastAsia="lv-LV"/>
        </w:rPr>
        <w:t xml:space="preserve"> Koledžas Sporta katedra konsultē par fiziskās sagatavotības</w:t>
      </w:r>
      <w:r w:rsidRPr="00953777">
        <w:rPr>
          <w:rFonts w:ascii="Times New Roman" w:eastAsia="Times New Roman" w:hAnsi="Times New Roman" w:cs="Times New Roman"/>
          <w:kern w:val="24"/>
          <w:sz w:val="28"/>
          <w:szCs w:val="28"/>
          <w:lang w:eastAsia="lv-LV"/>
        </w:rPr>
        <w:t xml:space="preserve"> </w:t>
      </w:r>
      <w:r w:rsidR="00B26784" w:rsidRPr="00953777">
        <w:rPr>
          <w:rFonts w:ascii="Times New Roman" w:eastAsia="Times New Roman" w:hAnsi="Times New Roman" w:cs="Times New Roman"/>
          <w:kern w:val="24"/>
          <w:sz w:val="28"/>
          <w:szCs w:val="28"/>
          <w:lang w:eastAsia="lv-LV"/>
        </w:rPr>
        <w:t xml:space="preserve">uzlabošanas iespējām, izstrādājot </w:t>
      </w:r>
      <w:r w:rsidRPr="00953777">
        <w:rPr>
          <w:rFonts w:ascii="Times New Roman" w:eastAsia="Times New Roman" w:hAnsi="Times New Roman" w:cs="Times New Roman"/>
          <w:kern w:val="24"/>
          <w:sz w:val="28"/>
          <w:szCs w:val="28"/>
          <w:lang w:eastAsia="lv-LV"/>
        </w:rPr>
        <w:t>individuālu plānu.</w:t>
      </w:r>
    </w:p>
    <w:p w14:paraId="07171D97" w14:textId="77777777" w:rsidR="0064598F" w:rsidRPr="0042718E" w:rsidRDefault="0064598F" w:rsidP="0064598F">
      <w:pPr>
        <w:tabs>
          <w:tab w:val="left" w:pos="6615"/>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p>
    <w:p w14:paraId="1CD6D82A" w14:textId="74B4B800" w:rsidR="0064598F" w:rsidRPr="006B3557" w:rsidRDefault="00D82BAE" w:rsidP="0064598F">
      <w:pPr>
        <w:keepNext/>
        <w:keepLines/>
        <w:suppressAutoHyphens w:val="0"/>
        <w:spacing w:before="240" w:after="240" w:line="259"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t>5</w:t>
      </w:r>
      <w:r w:rsidR="002010A2" w:rsidRPr="006B3557">
        <w:rPr>
          <w:rFonts w:ascii="Times New Roman" w:eastAsia="Times New Roman" w:hAnsi="Times New Roman" w:cs="Times New Roman"/>
          <w:b/>
          <w:sz w:val="28"/>
          <w:szCs w:val="32"/>
          <w:lang w:eastAsia="lv-LV"/>
        </w:rPr>
        <w:t>. Iestājpārbaudījumi un konkursa norise studiju programmā</w:t>
      </w:r>
    </w:p>
    <w:p w14:paraId="792F8079" w14:textId="05B20EBE" w:rsidR="0064598F" w:rsidRPr="006B3557" w:rsidRDefault="002010A2" w:rsidP="0064598F">
      <w:pPr>
        <w:numPr>
          <w:ilvl w:val="0"/>
          <w:numId w:val="1"/>
        </w:numPr>
        <w:suppressAutoHyphens w:val="0"/>
        <w:spacing w:after="24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color w:val="0D0D0D"/>
          <w:sz w:val="28"/>
          <w:szCs w:val="28"/>
          <w:lang w:eastAsia="en-US"/>
        </w:rPr>
        <w:t>Reflektantu studiju programmā pilna laika klātienes studijām uzņem konkursa kārtībā</w:t>
      </w:r>
      <w:r w:rsidR="0024543D" w:rsidRPr="006B3557">
        <w:rPr>
          <w:rFonts w:ascii="Times New Roman" w:eastAsia="Times New Roman" w:hAnsi="Times New Roman" w:cs="Times New Roman"/>
          <w:color w:val="0D0D0D"/>
          <w:sz w:val="28"/>
          <w:szCs w:val="28"/>
          <w:lang w:eastAsia="en-US"/>
        </w:rPr>
        <w:t>.</w:t>
      </w:r>
      <w:r w:rsidRPr="006B3557">
        <w:rPr>
          <w:rFonts w:ascii="Times New Roman" w:eastAsia="Times New Roman" w:hAnsi="Times New Roman" w:cs="Times New Roman"/>
          <w:color w:val="0D0D0D"/>
          <w:sz w:val="28"/>
          <w:szCs w:val="28"/>
          <w:lang w:eastAsia="en-US"/>
        </w:rPr>
        <w:t xml:space="preserve"> </w:t>
      </w:r>
      <w:r w:rsidR="0024543D" w:rsidRPr="006B3557">
        <w:rPr>
          <w:rFonts w:ascii="Times New Roman" w:eastAsia="Times New Roman" w:hAnsi="Times New Roman" w:cs="Times New Roman"/>
          <w:color w:val="0D0D0D"/>
          <w:sz w:val="28"/>
          <w:szCs w:val="28"/>
          <w:lang w:eastAsia="en-US"/>
        </w:rPr>
        <w:t>R</w:t>
      </w:r>
      <w:r w:rsidRPr="006B3557">
        <w:rPr>
          <w:rFonts w:ascii="Times New Roman" w:eastAsia="Times New Roman" w:hAnsi="Times New Roman" w:cs="Times New Roman"/>
          <w:color w:val="0D0D0D"/>
          <w:sz w:val="28"/>
          <w:szCs w:val="28"/>
          <w:lang w:eastAsia="en-US"/>
        </w:rPr>
        <w:t xml:space="preserve">eflektants kārto šo iekšējo noteikumu </w:t>
      </w:r>
      <w:r w:rsidR="001875CC" w:rsidRPr="006B3557">
        <w:rPr>
          <w:rFonts w:ascii="Times New Roman" w:eastAsia="Times New Roman" w:hAnsi="Times New Roman" w:cs="Times New Roman"/>
          <w:color w:val="0D0D0D"/>
          <w:sz w:val="28"/>
          <w:szCs w:val="28"/>
          <w:lang w:eastAsia="en-US"/>
        </w:rPr>
        <w:t>29</w:t>
      </w:r>
      <w:r w:rsidR="00D63774">
        <w:rPr>
          <w:rFonts w:ascii="Times New Roman" w:eastAsia="Times New Roman" w:hAnsi="Times New Roman" w:cs="Times New Roman"/>
          <w:color w:val="0D0D0D"/>
          <w:sz w:val="28"/>
          <w:szCs w:val="28"/>
          <w:lang w:eastAsia="en-US"/>
        </w:rPr>
        <w:t>.</w:t>
      </w:r>
      <w:r w:rsidR="00AC33C3">
        <w:rPr>
          <w:rFonts w:ascii="Times New Roman" w:eastAsia="Times New Roman" w:hAnsi="Times New Roman" w:cs="Times New Roman"/>
          <w:color w:val="0D0D0D"/>
          <w:sz w:val="28"/>
          <w:szCs w:val="28"/>
          <w:lang w:eastAsia="en-US"/>
        </w:rPr>
        <w:t>p</w:t>
      </w:r>
      <w:r w:rsidR="00D63774">
        <w:rPr>
          <w:rFonts w:ascii="Times New Roman" w:eastAsia="Times New Roman" w:hAnsi="Times New Roman" w:cs="Times New Roman"/>
          <w:color w:val="0D0D0D"/>
          <w:sz w:val="28"/>
          <w:szCs w:val="28"/>
          <w:lang w:eastAsia="en-US"/>
        </w:rPr>
        <w:t>unktā</w:t>
      </w:r>
      <w:r w:rsidR="009A57C1">
        <w:rPr>
          <w:rFonts w:ascii="Times New Roman" w:eastAsia="Times New Roman" w:hAnsi="Times New Roman" w:cs="Times New Roman"/>
          <w:color w:val="0D0D0D"/>
          <w:sz w:val="28"/>
          <w:szCs w:val="28"/>
          <w:lang w:eastAsia="en-US"/>
        </w:rPr>
        <w:t xml:space="preserve"> </w:t>
      </w:r>
      <w:r w:rsidRPr="006B3557">
        <w:rPr>
          <w:rFonts w:ascii="Times New Roman" w:eastAsia="Times New Roman" w:hAnsi="Times New Roman" w:cs="Times New Roman"/>
          <w:color w:val="0D0D0D"/>
          <w:sz w:val="28"/>
          <w:szCs w:val="28"/>
          <w:lang w:eastAsia="en-US"/>
        </w:rPr>
        <w:t>minētos iestājpārbaudījumus</w:t>
      </w:r>
      <w:r w:rsidRPr="006B3557">
        <w:rPr>
          <w:rFonts w:ascii="Times New Roman" w:eastAsia="Times New Roman" w:hAnsi="Times New Roman" w:cs="Times New Roman"/>
          <w:kern w:val="24"/>
          <w:sz w:val="28"/>
          <w:szCs w:val="28"/>
          <w:lang w:eastAsia="lv-LV"/>
        </w:rPr>
        <w:t>.</w:t>
      </w:r>
      <w:r w:rsidRPr="006B3557">
        <w:rPr>
          <w:rFonts w:ascii="Times New Roman" w:eastAsia="Times New Roman" w:hAnsi="Times New Roman" w:cs="Times New Roman"/>
          <w:color w:val="0D0D0D"/>
          <w:sz w:val="28"/>
          <w:szCs w:val="28"/>
          <w:lang w:eastAsia="en-US"/>
        </w:rPr>
        <w:t xml:space="preserve"> </w:t>
      </w:r>
    </w:p>
    <w:p w14:paraId="2E608B28" w14:textId="423CB2BE" w:rsidR="0064598F" w:rsidRPr="006B3557" w:rsidRDefault="002010A2" w:rsidP="0064598F">
      <w:pPr>
        <w:numPr>
          <w:ilvl w:val="0"/>
          <w:numId w:val="1"/>
        </w:numPr>
        <w:tabs>
          <w:tab w:val="left" w:pos="6615"/>
        </w:tabs>
        <w:suppressAutoHyphens w:val="0"/>
        <w:spacing w:after="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color w:val="0D0D0D"/>
          <w:sz w:val="28"/>
          <w:szCs w:val="28"/>
          <w:lang w:eastAsia="en-US"/>
        </w:rPr>
        <w:t>Amatpersonu studiju programmā pilna laika klātienes studijām uzņem konkursa kārtībā. Amatpersona kārto šo iekšējo noteikumu</w:t>
      </w:r>
      <w:r w:rsidR="00B4229B">
        <w:rPr>
          <w:rFonts w:ascii="Times New Roman" w:eastAsia="Times New Roman" w:hAnsi="Times New Roman" w:cs="Times New Roman"/>
          <w:color w:val="0D0D0D"/>
          <w:sz w:val="28"/>
          <w:szCs w:val="28"/>
          <w:lang w:eastAsia="en-US"/>
        </w:rPr>
        <w:t xml:space="preserve"> 31.</w:t>
      </w:r>
      <w:r w:rsidRPr="006B3557">
        <w:rPr>
          <w:rFonts w:ascii="Times New Roman" w:eastAsia="Times New Roman" w:hAnsi="Times New Roman" w:cs="Times New Roman"/>
          <w:color w:val="0D0D0D"/>
          <w:sz w:val="28"/>
          <w:szCs w:val="28"/>
          <w:lang w:eastAsia="en-US"/>
        </w:rPr>
        <w:t>punktā minētos iestājpārbaudījumus</w:t>
      </w:r>
      <w:r w:rsidRPr="006B3557">
        <w:rPr>
          <w:rFonts w:ascii="Times New Roman" w:eastAsia="Times New Roman" w:hAnsi="Times New Roman" w:cs="Times New Roman"/>
          <w:kern w:val="24"/>
          <w:sz w:val="28"/>
          <w:szCs w:val="28"/>
          <w:lang w:eastAsia="lv-LV"/>
        </w:rPr>
        <w:t>.</w:t>
      </w:r>
    </w:p>
    <w:p w14:paraId="48C75845" w14:textId="77777777" w:rsidR="0064598F" w:rsidRPr="006B3557" w:rsidRDefault="002010A2" w:rsidP="0064598F">
      <w:pPr>
        <w:numPr>
          <w:ilvl w:val="0"/>
          <w:numId w:val="1"/>
        </w:numPr>
        <w:tabs>
          <w:tab w:val="left" w:pos="6615"/>
        </w:tabs>
        <w:suppressAutoHyphens w:val="0"/>
        <w:spacing w:after="120" w:line="240" w:lineRule="auto"/>
        <w:ind w:left="426" w:hanging="426"/>
        <w:contextualSpacing/>
        <w:jc w:val="both"/>
        <w:rPr>
          <w:rFonts w:ascii="Times New Roman" w:eastAsia="Times New Roman" w:hAnsi="Times New Roman" w:cs="Times New Roman"/>
          <w:color w:val="0D0D0D"/>
          <w:sz w:val="28"/>
          <w:szCs w:val="28"/>
          <w:lang w:eastAsia="en-US"/>
        </w:rPr>
      </w:pPr>
      <w:r w:rsidRPr="006B3557">
        <w:rPr>
          <w:rFonts w:ascii="Times New Roman" w:eastAsia="Times New Roman" w:hAnsi="Times New Roman" w:cs="Times New Roman"/>
          <w:color w:val="0D0D0D"/>
          <w:sz w:val="28"/>
          <w:szCs w:val="28"/>
          <w:lang w:eastAsia="en-US"/>
        </w:rPr>
        <w:t>Reflektantu, kurš sekmīgi nokārtojis šo iekšējo noteikumu 29.2. apakšpunktā minēto iestājpārbaudījumu, Koledža nosūta uz medicīnisko komisiju.</w:t>
      </w:r>
    </w:p>
    <w:p w14:paraId="229227A2" w14:textId="77777777" w:rsidR="0064598F" w:rsidRPr="006B3557" w:rsidRDefault="002010A2" w:rsidP="0064598F">
      <w:pPr>
        <w:numPr>
          <w:ilvl w:val="0"/>
          <w:numId w:val="1"/>
        </w:numPr>
        <w:tabs>
          <w:tab w:val="left" w:pos="6615"/>
        </w:tabs>
        <w:suppressAutoHyphens w:val="0"/>
        <w:spacing w:after="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Veidojot studiju programmas konkursa rezultātus, centralizēto eksāmenu vērtējumus pielīdzina saskaņā ar šo iekšējo noteikumu 21.punktā minēto tabulu.</w:t>
      </w:r>
    </w:p>
    <w:p w14:paraId="5C074026" w14:textId="18BD288D" w:rsidR="0064598F" w:rsidRPr="006B3557" w:rsidRDefault="002010A2" w:rsidP="0064598F">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Reflektantu studiju programmā pilna laika klātienes studijām konkursa kārtībā uzņem, summējot iegūto vērtējumu 10 ballu skalā, un aprēķina iegūto vidējo (aritmētisko) vērtējumu no:</w:t>
      </w:r>
    </w:p>
    <w:p w14:paraId="1D34EAE4" w14:textId="77777777" w:rsidR="0064598F" w:rsidRPr="006B3557" w:rsidRDefault="002010A2" w:rsidP="0064598F">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centralizētā eksāmena vērtējuma latviešu valodā un svešvalodā;</w:t>
      </w:r>
    </w:p>
    <w:p w14:paraId="1223F4B0" w14:textId="77777777" w:rsidR="0064598F" w:rsidRPr="006B3557" w:rsidRDefault="002010A2" w:rsidP="0064598F">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fiziskās sagatavotības pārbaudes rezultātiem;</w:t>
      </w:r>
    </w:p>
    <w:p w14:paraId="086EBED6" w14:textId="77777777" w:rsidR="0064598F" w:rsidRPr="006B3557" w:rsidRDefault="002010A2" w:rsidP="0064598F">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vērīguma, atmiņas un latviešu valodas pārbaudes vērtējuma.</w:t>
      </w:r>
    </w:p>
    <w:p w14:paraId="1B9BC261" w14:textId="503A6227" w:rsidR="0064598F" w:rsidRPr="006B3557" w:rsidRDefault="002010A2" w:rsidP="0064598F">
      <w:pPr>
        <w:numPr>
          <w:ilvl w:val="0"/>
          <w:numId w:val="1"/>
        </w:numPr>
        <w:tabs>
          <w:tab w:val="left" w:pos="6615"/>
        </w:tabs>
        <w:suppressAutoHyphens w:val="0"/>
        <w:spacing w:after="0" w:line="240" w:lineRule="auto"/>
        <w:ind w:left="426" w:hanging="426"/>
        <w:contextualSpacing/>
        <w:jc w:val="both"/>
        <w:rPr>
          <w:rFonts w:ascii="Times New Roman" w:eastAsiaTheme="minorHAnsi" w:hAnsi="Times New Roman" w:cs="Times New Roman"/>
          <w:sz w:val="28"/>
          <w:szCs w:val="28"/>
          <w:lang w:eastAsia="en-US"/>
        </w:rPr>
      </w:pPr>
      <w:r w:rsidRPr="006B3557">
        <w:rPr>
          <w:rFonts w:ascii="Times New Roman" w:eastAsiaTheme="minorHAnsi" w:hAnsi="Times New Roman" w:cs="Times New Roman"/>
          <w:sz w:val="28"/>
          <w:szCs w:val="28"/>
          <w:lang w:eastAsia="en-US"/>
        </w:rPr>
        <w:t xml:space="preserve">Reflektantam piešķir papildu punktus šo iekšējo noteikumu 19.punktā noteiktajā kārtībā un apmērā. </w:t>
      </w:r>
    </w:p>
    <w:p w14:paraId="417CC447" w14:textId="77777777" w:rsidR="0064598F" w:rsidRPr="006B3557" w:rsidRDefault="002010A2" w:rsidP="0064598F">
      <w:pPr>
        <w:numPr>
          <w:ilvl w:val="0"/>
          <w:numId w:val="1"/>
        </w:numPr>
        <w:tabs>
          <w:tab w:val="left" w:pos="6615"/>
        </w:tabs>
        <w:suppressAutoHyphens w:val="0"/>
        <w:spacing w:after="0" w:line="240" w:lineRule="auto"/>
        <w:ind w:left="426" w:hanging="426"/>
        <w:contextualSpacing/>
        <w:jc w:val="both"/>
        <w:rPr>
          <w:rFonts w:ascii="Times New Roman" w:hAnsi="Times New Roman" w:cs="Times New Roman"/>
          <w:sz w:val="28"/>
          <w:szCs w:val="28"/>
        </w:rPr>
      </w:pPr>
      <w:r w:rsidRPr="006B3557">
        <w:rPr>
          <w:rFonts w:ascii="Times New Roman" w:hAnsi="Times New Roman" w:cs="Times New Roman"/>
          <w:sz w:val="28"/>
          <w:szCs w:val="28"/>
        </w:rPr>
        <w:t>Amatpersonu studiju programmā pilna laika klātienes studijām konkursa kārtībā uzņem, summējot iegūto vērtējumu 10 ballu skalā, un aprēķina iegūto vidējo (aritmētisko) vērtējumu no:</w:t>
      </w:r>
    </w:p>
    <w:p w14:paraId="6A82A4BE" w14:textId="77777777" w:rsidR="0064598F" w:rsidRPr="006B3557" w:rsidRDefault="0064598F" w:rsidP="0064598F">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14:paraId="30F6FBC5" w14:textId="77777777" w:rsidR="0064598F" w:rsidRPr="006B3557" w:rsidRDefault="0064598F" w:rsidP="0064598F">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14:paraId="0E2579E1" w14:textId="77777777" w:rsidR="0064598F" w:rsidRPr="006B3557" w:rsidRDefault="0064598F" w:rsidP="0064598F">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14:paraId="4EC160E3" w14:textId="77777777" w:rsidR="0064598F" w:rsidRPr="006B3557" w:rsidRDefault="0064598F" w:rsidP="0064598F">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14:paraId="6BAECE7C" w14:textId="77777777" w:rsidR="0064598F" w:rsidRPr="006B3557" w:rsidRDefault="002010A2" w:rsidP="0064598F">
      <w:pPr>
        <w:pStyle w:val="ListParagraph"/>
        <w:numPr>
          <w:ilvl w:val="1"/>
          <w:numId w:val="1"/>
        </w:numPr>
        <w:spacing w:after="0" w:line="254" w:lineRule="auto"/>
        <w:jc w:val="both"/>
        <w:rPr>
          <w:rFonts w:ascii="Times New Roman" w:eastAsia="Times New Roman" w:hAnsi="Times New Roman" w:cs="Times New Roman"/>
          <w:sz w:val="28"/>
          <w:szCs w:val="28"/>
        </w:rPr>
      </w:pPr>
      <w:r w:rsidRPr="006B3557">
        <w:rPr>
          <w:rFonts w:ascii="Times New Roman" w:eastAsia="Times New Roman" w:hAnsi="Times New Roman" w:cs="Times New Roman"/>
          <w:sz w:val="28"/>
          <w:szCs w:val="28"/>
        </w:rPr>
        <w:t>centralizētā eksāmena vērtējuma latviešu valodā un svešvalodā;</w:t>
      </w:r>
    </w:p>
    <w:p w14:paraId="7222E6A5" w14:textId="77777777" w:rsidR="0064598F" w:rsidRPr="006B3557" w:rsidRDefault="002010A2" w:rsidP="0064598F">
      <w:pPr>
        <w:numPr>
          <w:ilvl w:val="1"/>
          <w:numId w:val="1"/>
        </w:numPr>
        <w:suppressAutoHyphens w:val="0"/>
        <w:spacing w:after="0" w:line="240" w:lineRule="auto"/>
        <w:contextualSpacing/>
        <w:jc w:val="both"/>
        <w:rPr>
          <w:rFonts w:ascii="Times New Roman" w:eastAsia="Times New Roman" w:hAnsi="Times New Roman" w:cs="Times New Roman"/>
          <w:sz w:val="28"/>
          <w:szCs w:val="28"/>
          <w:lang w:eastAsia="lv-LV"/>
        </w:rPr>
      </w:pPr>
      <w:r w:rsidRPr="006B3557">
        <w:rPr>
          <w:rFonts w:ascii="Times New Roman" w:eastAsia="Times New Roman" w:hAnsi="Times New Roman" w:cs="Times New Roman"/>
          <w:sz w:val="28"/>
          <w:szCs w:val="28"/>
          <w:lang w:eastAsia="lv-LV"/>
        </w:rPr>
        <w:t>vērīguma, atmiņas un latviešu valodas pārbaudes vērtējuma.</w:t>
      </w:r>
    </w:p>
    <w:p w14:paraId="3FF74EAA" w14:textId="6CD47090" w:rsidR="0064598F" w:rsidRPr="006B3557" w:rsidRDefault="002010A2" w:rsidP="0064598F">
      <w:pPr>
        <w:numPr>
          <w:ilvl w:val="0"/>
          <w:numId w:val="1"/>
        </w:numPr>
        <w:tabs>
          <w:tab w:val="left" w:pos="6615"/>
        </w:tabs>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heme="minorHAnsi" w:hAnsi="Times New Roman" w:cs="Times New Roman"/>
          <w:sz w:val="28"/>
          <w:szCs w:val="28"/>
          <w:lang w:eastAsia="en-US"/>
        </w:rPr>
        <w:t xml:space="preserve">Amatpersonai konkursā piešķir papildu </w:t>
      </w:r>
      <w:r w:rsidR="002D7CB4">
        <w:rPr>
          <w:rFonts w:ascii="Times New Roman" w:eastAsiaTheme="minorHAnsi" w:hAnsi="Times New Roman" w:cs="Times New Roman"/>
          <w:sz w:val="28"/>
          <w:szCs w:val="28"/>
          <w:lang w:eastAsia="en-US"/>
        </w:rPr>
        <w:t>piecus</w:t>
      </w:r>
      <w:r w:rsidRPr="006B3557">
        <w:rPr>
          <w:rFonts w:ascii="Times New Roman" w:eastAsiaTheme="minorHAnsi" w:hAnsi="Times New Roman" w:cs="Times New Roman"/>
          <w:sz w:val="28"/>
          <w:szCs w:val="28"/>
          <w:lang w:eastAsia="en-US"/>
        </w:rPr>
        <w:t xml:space="preserve"> punktus par arodizglītības programmas absolvēšanu, kas summējas pie kopīgi iegūto punktu skaita iestājpārbaudījumos</w:t>
      </w:r>
      <w:r w:rsidRPr="006B3557">
        <w:rPr>
          <w:rFonts w:ascii="Times New Roman" w:eastAsia="Times New Roman" w:hAnsi="Times New Roman" w:cs="Times New Roman"/>
          <w:kern w:val="24"/>
          <w:sz w:val="28"/>
          <w:szCs w:val="28"/>
          <w:lang w:eastAsia="lv-LV"/>
        </w:rPr>
        <w:t>.</w:t>
      </w:r>
    </w:p>
    <w:p w14:paraId="025A970F" w14:textId="77777777" w:rsidR="00DD6539" w:rsidRPr="006B3557" w:rsidRDefault="00DD6539" w:rsidP="00DD6539">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Amatpersonu studiju programmā nepilna laika neklātienes studijām konkursa kārtībā uzņem, summējot iegūto vērtējumu 10 ballu skalā no centralizēto eksāmenu vērtējuma latviešu valodā un svešvalodā.</w:t>
      </w:r>
    </w:p>
    <w:p w14:paraId="0D919A04" w14:textId="77777777" w:rsidR="0064598F" w:rsidRPr="006B3557" w:rsidRDefault="002010A2" w:rsidP="0064598F">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lastRenderedPageBreak/>
        <w:t>Ja konkursā iegūtās balles ir vienādas, priekšroku dod reflektantam/amatpersonai ar augstāku iegūto vidējo vērtējumu vidējās izglītības dokumentā.</w:t>
      </w:r>
    </w:p>
    <w:p w14:paraId="7459A1BE" w14:textId="77777777" w:rsidR="00B26784" w:rsidRPr="006B3557" w:rsidRDefault="00B26784" w:rsidP="00B26784">
      <w:pPr>
        <w:suppressAutoHyphens w:val="0"/>
        <w:spacing w:line="240" w:lineRule="auto"/>
        <w:ind w:left="567"/>
        <w:contextualSpacing/>
        <w:jc w:val="both"/>
        <w:rPr>
          <w:rFonts w:ascii="Times New Roman" w:eastAsia="Times New Roman" w:hAnsi="Times New Roman" w:cs="Times New Roman"/>
          <w:kern w:val="24"/>
          <w:sz w:val="16"/>
          <w:szCs w:val="16"/>
          <w:lang w:eastAsia="lv-LV"/>
        </w:rPr>
      </w:pPr>
    </w:p>
    <w:p w14:paraId="2D9EE96A" w14:textId="46E887B6" w:rsidR="0001782C" w:rsidRPr="006B3557" w:rsidRDefault="00D82BAE" w:rsidP="0001782C">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6B3557">
        <w:rPr>
          <w:rFonts w:ascii="Times New Roman" w:eastAsia="Times New Roman" w:hAnsi="Times New Roman" w:cs="Times New Roman"/>
          <w:b/>
          <w:sz w:val="28"/>
          <w:szCs w:val="28"/>
          <w:lang w:eastAsia="lv-LV"/>
        </w:rPr>
        <w:t>6.</w:t>
      </w:r>
      <w:r w:rsidR="005E5747" w:rsidRPr="006B3557">
        <w:rPr>
          <w:rFonts w:ascii="Times New Roman" w:eastAsia="Times New Roman" w:hAnsi="Times New Roman" w:cs="Times New Roman"/>
          <w:b/>
          <w:sz w:val="28"/>
          <w:szCs w:val="28"/>
          <w:lang w:eastAsia="lv-LV"/>
        </w:rPr>
        <w:t xml:space="preserve"> Vērīguma, atmiņas un </w:t>
      </w:r>
      <w:r w:rsidR="00971B39" w:rsidRPr="006B3557">
        <w:rPr>
          <w:rFonts w:ascii="Times New Roman" w:eastAsia="Times New Roman" w:hAnsi="Times New Roman" w:cs="Times New Roman"/>
          <w:b/>
          <w:sz w:val="28"/>
          <w:szCs w:val="28"/>
          <w:lang w:eastAsia="lv-LV"/>
        </w:rPr>
        <w:t>latviešu valodas pārbaudījums</w:t>
      </w:r>
    </w:p>
    <w:p w14:paraId="446D56DB" w14:textId="67AF6F5E" w:rsidR="0001782C" w:rsidRPr="006B3557" w:rsidRDefault="002010A2" w:rsidP="00BA44B2">
      <w:pPr>
        <w:numPr>
          <w:ilvl w:val="0"/>
          <w:numId w:val="1"/>
        </w:numPr>
        <w:suppressAutoHyphens w:val="0"/>
        <w:spacing w:after="120" w:line="240" w:lineRule="auto"/>
        <w:ind w:left="567" w:hanging="567"/>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Vērīguma, atmiņas </w:t>
      </w:r>
      <w:r w:rsidR="00971B39" w:rsidRPr="006B3557">
        <w:rPr>
          <w:rFonts w:ascii="Times New Roman" w:eastAsia="Times New Roman" w:hAnsi="Times New Roman" w:cs="Times New Roman"/>
          <w:kern w:val="24"/>
          <w:sz w:val="28"/>
          <w:szCs w:val="28"/>
          <w:lang w:eastAsia="lv-LV"/>
        </w:rPr>
        <w:t xml:space="preserve">un latviešu valodas </w:t>
      </w:r>
      <w:r w:rsidR="00B26784" w:rsidRPr="006B3557">
        <w:rPr>
          <w:rFonts w:ascii="Times New Roman" w:eastAsia="Times New Roman" w:hAnsi="Times New Roman" w:cs="Times New Roman"/>
          <w:kern w:val="24"/>
          <w:sz w:val="28"/>
          <w:szCs w:val="28"/>
          <w:lang w:eastAsia="lv-LV"/>
        </w:rPr>
        <w:t>pārbaudījumu</w:t>
      </w:r>
      <w:r w:rsidRPr="006B3557">
        <w:rPr>
          <w:rFonts w:ascii="Times New Roman" w:eastAsia="Times New Roman" w:hAnsi="Times New Roman" w:cs="Times New Roman"/>
          <w:kern w:val="24"/>
          <w:sz w:val="28"/>
          <w:szCs w:val="28"/>
          <w:lang w:eastAsia="lv-LV"/>
        </w:rPr>
        <w:t xml:space="preserve"> izstrādā Koledžas Humanitārā katedra un tā mērķis ir izvērtēt reflektanta</w:t>
      </w:r>
      <w:r w:rsidR="002C6702" w:rsidRPr="006B3557">
        <w:rPr>
          <w:rFonts w:ascii="Times New Roman" w:eastAsia="Times New Roman" w:hAnsi="Times New Roman" w:cs="Times New Roman"/>
          <w:kern w:val="24"/>
          <w:sz w:val="28"/>
          <w:szCs w:val="28"/>
          <w:lang w:eastAsia="lv-LV"/>
        </w:rPr>
        <w:t>/amatpersonas</w:t>
      </w:r>
      <w:r w:rsidRPr="006B3557">
        <w:rPr>
          <w:rFonts w:ascii="Times New Roman" w:eastAsia="Times New Roman" w:hAnsi="Times New Roman" w:cs="Times New Roman"/>
          <w:kern w:val="24"/>
          <w:sz w:val="28"/>
          <w:szCs w:val="28"/>
          <w:lang w:eastAsia="lv-LV"/>
        </w:rPr>
        <w:t xml:space="preserve"> vērīgumu, uzmanības noturību, koncentrēšanās spējas, dominējošo uztv</w:t>
      </w:r>
      <w:r w:rsidR="00B26784" w:rsidRPr="006B3557">
        <w:rPr>
          <w:rFonts w:ascii="Times New Roman" w:eastAsia="Times New Roman" w:hAnsi="Times New Roman" w:cs="Times New Roman"/>
          <w:kern w:val="24"/>
          <w:sz w:val="28"/>
          <w:szCs w:val="28"/>
          <w:lang w:eastAsia="lv-LV"/>
        </w:rPr>
        <w:t>eres veidu, atmiņas īpatnības, rakstības spējas un latviešu valodas prasmes</w:t>
      </w:r>
      <w:r w:rsidRPr="006B3557">
        <w:rPr>
          <w:rFonts w:ascii="Times New Roman" w:eastAsia="Times New Roman" w:hAnsi="Times New Roman" w:cs="Times New Roman"/>
          <w:kern w:val="24"/>
          <w:sz w:val="28"/>
          <w:szCs w:val="28"/>
          <w:lang w:eastAsia="lv-LV"/>
        </w:rPr>
        <w:t>.</w:t>
      </w:r>
    </w:p>
    <w:p w14:paraId="31A9F71C" w14:textId="77777777" w:rsidR="0001782C" w:rsidRPr="006B3557" w:rsidRDefault="002010A2" w:rsidP="00BA44B2">
      <w:pPr>
        <w:numPr>
          <w:ilvl w:val="0"/>
          <w:numId w:val="1"/>
        </w:numPr>
        <w:suppressAutoHyphens w:val="0"/>
        <w:spacing w:after="120" w:line="240" w:lineRule="auto"/>
        <w:ind w:left="567" w:hanging="567"/>
        <w:contextualSpacing/>
        <w:jc w:val="both"/>
        <w:rPr>
          <w:rFonts w:ascii="Times New Roman" w:eastAsia="Times New Roman" w:hAnsi="Times New Roman" w:cs="Times New Roman"/>
          <w:color w:val="FF0000"/>
          <w:kern w:val="24"/>
          <w:sz w:val="28"/>
          <w:szCs w:val="28"/>
          <w:lang w:eastAsia="lv-LV"/>
        </w:rPr>
      </w:pPr>
      <w:r w:rsidRPr="006B3557">
        <w:rPr>
          <w:rFonts w:ascii="Times New Roman" w:eastAsia="Times New Roman" w:hAnsi="Times New Roman" w:cs="Times New Roman"/>
          <w:kern w:val="24"/>
          <w:sz w:val="28"/>
          <w:szCs w:val="28"/>
          <w:lang w:eastAsia="lv-LV"/>
        </w:rPr>
        <w:t xml:space="preserve">Vērīguma, atmiņas un latviešu valodas </w:t>
      </w:r>
      <w:r w:rsidR="00B26784" w:rsidRPr="006B3557">
        <w:rPr>
          <w:rFonts w:ascii="Times New Roman" w:eastAsia="Times New Roman" w:hAnsi="Times New Roman" w:cs="Times New Roman"/>
          <w:kern w:val="24"/>
          <w:sz w:val="28"/>
          <w:szCs w:val="28"/>
          <w:lang w:eastAsia="lv-LV"/>
        </w:rPr>
        <w:t>pārbaudījumā</w:t>
      </w:r>
      <w:r w:rsidR="005E5747" w:rsidRPr="006B3557">
        <w:rPr>
          <w:rFonts w:ascii="Times New Roman" w:eastAsia="Times New Roman" w:hAnsi="Times New Roman" w:cs="Times New Roman"/>
          <w:kern w:val="24"/>
          <w:sz w:val="28"/>
          <w:szCs w:val="28"/>
          <w:lang w:eastAsia="lv-LV"/>
        </w:rPr>
        <w:t xml:space="preserve"> piešķirtos punktus pielīdzina vērtējumam 10 ballu skalā:</w:t>
      </w:r>
    </w:p>
    <w:tbl>
      <w:tblPr>
        <w:tblStyle w:val="TableGrid"/>
        <w:tblW w:w="0" w:type="auto"/>
        <w:jc w:val="center"/>
        <w:tblLook w:val="04A0" w:firstRow="1" w:lastRow="0" w:firstColumn="1" w:lastColumn="0" w:noHBand="0" w:noVBand="1"/>
      </w:tblPr>
      <w:tblGrid>
        <w:gridCol w:w="2552"/>
        <w:gridCol w:w="2835"/>
      </w:tblGrid>
      <w:tr w:rsidR="00400E02" w:rsidRPr="006B3557" w14:paraId="0F75CFB4" w14:textId="77777777" w:rsidTr="00A64A2C">
        <w:trPr>
          <w:jc w:val="center"/>
        </w:trPr>
        <w:tc>
          <w:tcPr>
            <w:tcW w:w="2552" w:type="dxa"/>
          </w:tcPr>
          <w:p w14:paraId="6079C80F"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Punktu skaits</w:t>
            </w:r>
          </w:p>
        </w:tc>
        <w:tc>
          <w:tcPr>
            <w:tcW w:w="2835" w:type="dxa"/>
          </w:tcPr>
          <w:p w14:paraId="3AFCCDF4"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Balles</w:t>
            </w:r>
          </w:p>
        </w:tc>
      </w:tr>
      <w:tr w:rsidR="00400E02" w:rsidRPr="006B3557" w14:paraId="18E10F7A" w14:textId="77777777" w:rsidTr="00A64A2C">
        <w:trPr>
          <w:jc w:val="center"/>
        </w:trPr>
        <w:tc>
          <w:tcPr>
            <w:tcW w:w="2552" w:type="dxa"/>
          </w:tcPr>
          <w:p w14:paraId="35ADD980"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    </w:t>
            </w:r>
            <w:r w:rsidR="00F91A12" w:rsidRPr="006B3557">
              <w:rPr>
                <w:rFonts w:ascii="Times New Roman" w:eastAsia="Times New Roman" w:hAnsi="Times New Roman" w:cs="Times New Roman"/>
                <w:kern w:val="24"/>
                <w:sz w:val="28"/>
                <w:szCs w:val="28"/>
                <w:lang w:eastAsia="lv-LV"/>
              </w:rPr>
              <w:t>40</w:t>
            </w:r>
          </w:p>
        </w:tc>
        <w:tc>
          <w:tcPr>
            <w:tcW w:w="2835" w:type="dxa"/>
          </w:tcPr>
          <w:p w14:paraId="697DC450"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10</w:t>
            </w:r>
          </w:p>
        </w:tc>
      </w:tr>
      <w:tr w:rsidR="00400E02" w:rsidRPr="006B3557" w14:paraId="3CAB067B" w14:textId="77777777" w:rsidTr="00A64A2C">
        <w:trPr>
          <w:jc w:val="center"/>
        </w:trPr>
        <w:tc>
          <w:tcPr>
            <w:tcW w:w="2552" w:type="dxa"/>
          </w:tcPr>
          <w:p w14:paraId="0D1B69B4" w14:textId="77777777" w:rsidR="0001782C" w:rsidRPr="006B3557" w:rsidRDefault="002010A2"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39 – 3</w:t>
            </w:r>
            <w:r w:rsidR="005E5747" w:rsidRPr="006B3557">
              <w:rPr>
                <w:rFonts w:ascii="Times New Roman" w:eastAsia="Times New Roman" w:hAnsi="Times New Roman" w:cs="Times New Roman"/>
                <w:kern w:val="24"/>
                <w:sz w:val="28"/>
                <w:szCs w:val="28"/>
                <w:lang w:eastAsia="lv-LV"/>
              </w:rPr>
              <w:t>5</w:t>
            </w:r>
          </w:p>
        </w:tc>
        <w:tc>
          <w:tcPr>
            <w:tcW w:w="2835" w:type="dxa"/>
          </w:tcPr>
          <w:p w14:paraId="6FB2E293"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9</w:t>
            </w:r>
          </w:p>
        </w:tc>
      </w:tr>
      <w:tr w:rsidR="00400E02" w:rsidRPr="006B3557" w14:paraId="72E3FC1D" w14:textId="77777777" w:rsidTr="00A64A2C">
        <w:trPr>
          <w:jc w:val="center"/>
        </w:trPr>
        <w:tc>
          <w:tcPr>
            <w:tcW w:w="2552" w:type="dxa"/>
          </w:tcPr>
          <w:p w14:paraId="082477E0"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34 – 3</w:t>
            </w:r>
            <w:r w:rsidR="005E5747" w:rsidRPr="006B3557">
              <w:rPr>
                <w:rFonts w:ascii="Times New Roman" w:eastAsia="Times New Roman" w:hAnsi="Times New Roman" w:cs="Times New Roman"/>
                <w:kern w:val="24"/>
                <w:sz w:val="28"/>
                <w:szCs w:val="28"/>
                <w:lang w:eastAsia="lv-LV"/>
              </w:rPr>
              <w:t>0</w:t>
            </w:r>
          </w:p>
        </w:tc>
        <w:tc>
          <w:tcPr>
            <w:tcW w:w="2835" w:type="dxa"/>
          </w:tcPr>
          <w:p w14:paraId="7A178205"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8</w:t>
            </w:r>
          </w:p>
        </w:tc>
      </w:tr>
      <w:tr w:rsidR="00400E02" w:rsidRPr="006B3557" w14:paraId="48B61523" w14:textId="77777777" w:rsidTr="00A64A2C">
        <w:trPr>
          <w:jc w:val="center"/>
        </w:trPr>
        <w:tc>
          <w:tcPr>
            <w:tcW w:w="2552" w:type="dxa"/>
          </w:tcPr>
          <w:p w14:paraId="2F4BDFF2"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005E5747" w:rsidRPr="006B3557">
              <w:rPr>
                <w:rFonts w:ascii="Times New Roman" w:eastAsia="Times New Roman" w:hAnsi="Times New Roman" w:cs="Times New Roman"/>
                <w:kern w:val="24"/>
                <w:sz w:val="28"/>
                <w:szCs w:val="28"/>
                <w:lang w:eastAsia="lv-LV"/>
              </w:rPr>
              <w:t xml:space="preserve">9 – </w:t>
            </w:r>
            <w:r w:rsidRPr="006B3557">
              <w:rPr>
                <w:rFonts w:ascii="Times New Roman" w:eastAsia="Times New Roman" w:hAnsi="Times New Roman" w:cs="Times New Roman"/>
                <w:kern w:val="24"/>
                <w:sz w:val="28"/>
                <w:szCs w:val="28"/>
                <w:lang w:eastAsia="lv-LV"/>
              </w:rPr>
              <w:t>2</w:t>
            </w:r>
            <w:r w:rsidR="005E5747" w:rsidRPr="006B3557">
              <w:rPr>
                <w:rFonts w:ascii="Times New Roman" w:eastAsia="Times New Roman" w:hAnsi="Times New Roman" w:cs="Times New Roman"/>
                <w:kern w:val="24"/>
                <w:sz w:val="28"/>
                <w:szCs w:val="28"/>
                <w:lang w:eastAsia="lv-LV"/>
              </w:rPr>
              <w:t>5</w:t>
            </w:r>
          </w:p>
        </w:tc>
        <w:tc>
          <w:tcPr>
            <w:tcW w:w="2835" w:type="dxa"/>
          </w:tcPr>
          <w:p w14:paraId="0CDB00B0"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7</w:t>
            </w:r>
          </w:p>
        </w:tc>
      </w:tr>
      <w:tr w:rsidR="00400E02" w:rsidRPr="006B3557" w14:paraId="451FA156" w14:textId="77777777" w:rsidTr="00A64A2C">
        <w:trPr>
          <w:jc w:val="center"/>
        </w:trPr>
        <w:tc>
          <w:tcPr>
            <w:tcW w:w="2552" w:type="dxa"/>
          </w:tcPr>
          <w:p w14:paraId="0C55B835"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005E5747" w:rsidRPr="006B3557">
              <w:rPr>
                <w:rFonts w:ascii="Times New Roman" w:eastAsia="Times New Roman" w:hAnsi="Times New Roman" w:cs="Times New Roman"/>
                <w:kern w:val="24"/>
                <w:sz w:val="28"/>
                <w:szCs w:val="28"/>
                <w:lang w:eastAsia="lv-LV"/>
              </w:rPr>
              <w:t xml:space="preserve">4 – </w:t>
            </w:r>
            <w:r w:rsidRPr="006B3557">
              <w:rPr>
                <w:rFonts w:ascii="Times New Roman" w:eastAsia="Times New Roman" w:hAnsi="Times New Roman" w:cs="Times New Roman"/>
                <w:kern w:val="24"/>
                <w:sz w:val="28"/>
                <w:szCs w:val="28"/>
                <w:lang w:eastAsia="lv-LV"/>
              </w:rPr>
              <w:t>2</w:t>
            </w:r>
            <w:r w:rsidR="005E5747" w:rsidRPr="006B3557">
              <w:rPr>
                <w:rFonts w:ascii="Times New Roman" w:eastAsia="Times New Roman" w:hAnsi="Times New Roman" w:cs="Times New Roman"/>
                <w:kern w:val="24"/>
                <w:sz w:val="28"/>
                <w:szCs w:val="28"/>
                <w:lang w:eastAsia="lv-LV"/>
              </w:rPr>
              <w:t>0</w:t>
            </w:r>
          </w:p>
        </w:tc>
        <w:tc>
          <w:tcPr>
            <w:tcW w:w="2835" w:type="dxa"/>
          </w:tcPr>
          <w:p w14:paraId="4F889096"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6</w:t>
            </w:r>
          </w:p>
        </w:tc>
      </w:tr>
      <w:tr w:rsidR="00400E02" w:rsidRPr="006B3557" w14:paraId="52505126" w14:textId="77777777" w:rsidTr="00A64A2C">
        <w:trPr>
          <w:jc w:val="center"/>
        </w:trPr>
        <w:tc>
          <w:tcPr>
            <w:tcW w:w="2552" w:type="dxa"/>
          </w:tcPr>
          <w:p w14:paraId="697D27B9"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r w:rsidR="005E5747" w:rsidRPr="006B3557">
              <w:rPr>
                <w:rFonts w:ascii="Times New Roman" w:eastAsia="Times New Roman" w:hAnsi="Times New Roman" w:cs="Times New Roman"/>
                <w:kern w:val="24"/>
                <w:sz w:val="28"/>
                <w:szCs w:val="28"/>
                <w:lang w:eastAsia="lv-LV"/>
              </w:rPr>
              <w:t xml:space="preserve">9 – </w:t>
            </w:r>
            <w:r w:rsidRPr="006B3557">
              <w:rPr>
                <w:rFonts w:ascii="Times New Roman" w:eastAsia="Times New Roman" w:hAnsi="Times New Roman" w:cs="Times New Roman"/>
                <w:kern w:val="24"/>
                <w:sz w:val="28"/>
                <w:szCs w:val="28"/>
                <w:lang w:eastAsia="lv-LV"/>
              </w:rPr>
              <w:t>1</w:t>
            </w:r>
            <w:r w:rsidR="005E5747" w:rsidRPr="006B3557">
              <w:rPr>
                <w:rFonts w:ascii="Times New Roman" w:eastAsia="Times New Roman" w:hAnsi="Times New Roman" w:cs="Times New Roman"/>
                <w:kern w:val="24"/>
                <w:sz w:val="28"/>
                <w:szCs w:val="28"/>
                <w:lang w:eastAsia="lv-LV"/>
              </w:rPr>
              <w:t>5</w:t>
            </w:r>
          </w:p>
        </w:tc>
        <w:tc>
          <w:tcPr>
            <w:tcW w:w="2835" w:type="dxa"/>
          </w:tcPr>
          <w:p w14:paraId="0169C8FD"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5</w:t>
            </w:r>
          </w:p>
        </w:tc>
      </w:tr>
      <w:tr w:rsidR="00400E02" w:rsidRPr="006B3557" w14:paraId="0411EAA9" w14:textId="77777777" w:rsidTr="00A64A2C">
        <w:trPr>
          <w:jc w:val="center"/>
        </w:trPr>
        <w:tc>
          <w:tcPr>
            <w:tcW w:w="2552" w:type="dxa"/>
          </w:tcPr>
          <w:p w14:paraId="6E460455"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r w:rsidR="005E5747" w:rsidRPr="006B3557">
              <w:rPr>
                <w:rFonts w:ascii="Times New Roman" w:eastAsia="Times New Roman" w:hAnsi="Times New Roman" w:cs="Times New Roman"/>
                <w:kern w:val="24"/>
                <w:sz w:val="28"/>
                <w:szCs w:val="28"/>
                <w:lang w:eastAsia="lv-LV"/>
              </w:rPr>
              <w:t xml:space="preserve">4 – </w:t>
            </w:r>
            <w:r w:rsidRPr="006B3557">
              <w:rPr>
                <w:rFonts w:ascii="Times New Roman" w:eastAsia="Times New Roman" w:hAnsi="Times New Roman" w:cs="Times New Roman"/>
                <w:kern w:val="24"/>
                <w:sz w:val="28"/>
                <w:szCs w:val="28"/>
                <w:lang w:eastAsia="lv-LV"/>
              </w:rPr>
              <w:t>1</w:t>
            </w:r>
            <w:r w:rsidR="005E5747" w:rsidRPr="006B3557">
              <w:rPr>
                <w:rFonts w:ascii="Times New Roman" w:eastAsia="Times New Roman" w:hAnsi="Times New Roman" w:cs="Times New Roman"/>
                <w:kern w:val="24"/>
                <w:sz w:val="28"/>
                <w:szCs w:val="28"/>
                <w:lang w:eastAsia="lv-LV"/>
              </w:rPr>
              <w:t>0</w:t>
            </w:r>
          </w:p>
        </w:tc>
        <w:tc>
          <w:tcPr>
            <w:tcW w:w="2835" w:type="dxa"/>
          </w:tcPr>
          <w:p w14:paraId="0F211AE8"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4</w:t>
            </w:r>
          </w:p>
        </w:tc>
      </w:tr>
      <w:tr w:rsidR="00400E02" w:rsidRPr="006B3557" w14:paraId="53A01ED2" w14:textId="77777777" w:rsidTr="00A64A2C">
        <w:trPr>
          <w:jc w:val="center"/>
        </w:trPr>
        <w:tc>
          <w:tcPr>
            <w:tcW w:w="2552" w:type="dxa"/>
          </w:tcPr>
          <w:p w14:paraId="3E640799" w14:textId="77777777" w:rsidR="0001782C" w:rsidRPr="006B3557" w:rsidRDefault="002010A2" w:rsidP="00F91A12">
            <w:pPr>
              <w:pStyle w:val="ListParagraph"/>
              <w:numPr>
                <w:ilvl w:val="0"/>
                <w:numId w:val="12"/>
              </w:numPr>
              <w:suppressAutoHyphens w:val="0"/>
              <w:spacing w:line="240" w:lineRule="auto"/>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w:t>
            </w:r>
            <w:r w:rsidR="00F91A12" w:rsidRPr="006B3557">
              <w:rPr>
                <w:rFonts w:ascii="Times New Roman" w:eastAsia="Times New Roman" w:hAnsi="Times New Roman" w:cs="Times New Roman"/>
                <w:kern w:val="24"/>
                <w:sz w:val="28"/>
                <w:szCs w:val="28"/>
                <w:lang w:eastAsia="lv-LV"/>
              </w:rPr>
              <w:t xml:space="preserve"> </w:t>
            </w:r>
            <w:r w:rsidRPr="006B3557">
              <w:rPr>
                <w:rFonts w:ascii="Times New Roman" w:eastAsia="Times New Roman" w:hAnsi="Times New Roman" w:cs="Times New Roman"/>
                <w:kern w:val="24"/>
                <w:sz w:val="28"/>
                <w:szCs w:val="28"/>
                <w:lang w:eastAsia="lv-LV"/>
              </w:rPr>
              <w:t>5</w:t>
            </w:r>
          </w:p>
        </w:tc>
        <w:tc>
          <w:tcPr>
            <w:tcW w:w="2835" w:type="dxa"/>
          </w:tcPr>
          <w:p w14:paraId="1E8446E2"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w:t>
            </w:r>
          </w:p>
        </w:tc>
      </w:tr>
      <w:tr w:rsidR="00400E02" w:rsidRPr="006B3557" w14:paraId="6E437E0B" w14:textId="77777777" w:rsidTr="00F91A12">
        <w:trPr>
          <w:trHeight w:val="70"/>
          <w:jc w:val="center"/>
        </w:trPr>
        <w:tc>
          <w:tcPr>
            <w:tcW w:w="2552" w:type="dxa"/>
          </w:tcPr>
          <w:p w14:paraId="40CB4C82" w14:textId="77777777" w:rsidR="0001782C" w:rsidRPr="006B3557" w:rsidRDefault="002010A2" w:rsidP="00F91A12">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4 – 3</w:t>
            </w:r>
          </w:p>
        </w:tc>
        <w:tc>
          <w:tcPr>
            <w:tcW w:w="2835" w:type="dxa"/>
          </w:tcPr>
          <w:p w14:paraId="5242F87C"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p>
        </w:tc>
      </w:tr>
      <w:tr w:rsidR="00400E02" w:rsidRPr="006B3557" w14:paraId="0ACC3E1C" w14:textId="77777777" w:rsidTr="00A64A2C">
        <w:trPr>
          <w:jc w:val="center"/>
        </w:trPr>
        <w:tc>
          <w:tcPr>
            <w:tcW w:w="2552" w:type="dxa"/>
          </w:tcPr>
          <w:p w14:paraId="2E475366" w14:textId="77777777" w:rsidR="0001782C" w:rsidRPr="006B3557" w:rsidRDefault="002010A2" w:rsidP="0001782C">
            <w:pPr>
              <w:suppressAutoHyphens w:val="0"/>
              <w:spacing w:line="240" w:lineRule="auto"/>
              <w:ind w:left="720"/>
              <w:contextualSpacing/>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005E5747" w:rsidRPr="006B3557">
              <w:rPr>
                <w:rFonts w:ascii="Times New Roman" w:eastAsia="Times New Roman" w:hAnsi="Times New Roman" w:cs="Times New Roman"/>
                <w:kern w:val="24"/>
                <w:sz w:val="28"/>
                <w:szCs w:val="28"/>
                <w:lang w:eastAsia="lv-LV"/>
              </w:rPr>
              <w:t xml:space="preserve"> – 0</w:t>
            </w:r>
          </w:p>
        </w:tc>
        <w:tc>
          <w:tcPr>
            <w:tcW w:w="2835" w:type="dxa"/>
          </w:tcPr>
          <w:p w14:paraId="01573D03" w14:textId="77777777" w:rsidR="0001782C" w:rsidRPr="006B3557" w:rsidRDefault="002010A2"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p>
        </w:tc>
      </w:tr>
    </w:tbl>
    <w:p w14:paraId="58777D7B" w14:textId="77777777" w:rsidR="00BA44B2" w:rsidRPr="006B3557" w:rsidRDefault="00BA44B2" w:rsidP="00BA44B2">
      <w:pPr>
        <w:tabs>
          <w:tab w:val="left" w:pos="6615"/>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p>
    <w:p w14:paraId="7B15BDB2" w14:textId="0117E0A9" w:rsidR="0042718E" w:rsidRPr="006B3557" w:rsidRDefault="002010A2" w:rsidP="0042718E">
      <w:pPr>
        <w:numPr>
          <w:ilvl w:val="0"/>
          <w:numId w:val="1"/>
        </w:numPr>
        <w:tabs>
          <w:tab w:val="left" w:pos="6615"/>
        </w:tabs>
        <w:suppressAutoHyphens w:val="0"/>
        <w:spacing w:after="12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sz w:val="28"/>
          <w:szCs w:val="28"/>
          <w:lang w:eastAsia="en-US"/>
        </w:rPr>
        <w:t>Pārbaudījum</w:t>
      </w:r>
      <w:r w:rsidR="00816410">
        <w:rPr>
          <w:rFonts w:ascii="Times New Roman" w:eastAsia="Times New Roman" w:hAnsi="Times New Roman" w:cs="Times New Roman"/>
          <w:sz w:val="28"/>
          <w:szCs w:val="28"/>
          <w:lang w:eastAsia="en-US"/>
        </w:rPr>
        <w:t>u</w:t>
      </w:r>
      <w:r w:rsidR="005E5747" w:rsidRPr="006B3557">
        <w:rPr>
          <w:rFonts w:ascii="Times New Roman" w:eastAsia="Times New Roman" w:hAnsi="Times New Roman" w:cs="Times New Roman"/>
          <w:sz w:val="28"/>
          <w:szCs w:val="28"/>
          <w:lang w:eastAsia="en-US"/>
        </w:rPr>
        <w:t xml:space="preserve"> vērtē Koledžas Humanitārā</w:t>
      </w:r>
      <w:r w:rsidR="00816410">
        <w:rPr>
          <w:rFonts w:ascii="Times New Roman" w:eastAsia="Times New Roman" w:hAnsi="Times New Roman" w:cs="Times New Roman"/>
          <w:sz w:val="28"/>
          <w:szCs w:val="28"/>
          <w:lang w:eastAsia="en-US"/>
        </w:rPr>
        <w:t>s</w:t>
      </w:r>
      <w:r w:rsidRPr="006B3557">
        <w:rPr>
          <w:rFonts w:ascii="Times New Roman" w:eastAsia="Times New Roman" w:hAnsi="Times New Roman" w:cs="Times New Roman"/>
          <w:sz w:val="28"/>
          <w:szCs w:val="28"/>
          <w:lang w:eastAsia="en-US"/>
        </w:rPr>
        <w:t>, Policijas tiesību un Tiesību zinātņu katedras pārstāvis</w:t>
      </w:r>
      <w:r w:rsidR="005E5747" w:rsidRPr="006B3557">
        <w:rPr>
          <w:rFonts w:ascii="Times New Roman" w:eastAsia="Times New Roman" w:hAnsi="Times New Roman" w:cs="Times New Roman"/>
          <w:sz w:val="28"/>
          <w:szCs w:val="28"/>
          <w:lang w:eastAsia="en-US"/>
        </w:rPr>
        <w:t xml:space="preserve">. </w:t>
      </w:r>
      <w:r w:rsidRPr="006B3557">
        <w:rPr>
          <w:rFonts w:ascii="Times New Roman" w:eastAsia="Times New Roman" w:hAnsi="Times New Roman" w:cs="Times New Roman"/>
          <w:sz w:val="28"/>
          <w:szCs w:val="28"/>
          <w:lang w:eastAsia="en-US"/>
        </w:rPr>
        <w:t xml:space="preserve">Koledžas Humanitārā katedra vērtē valodas pielietojumu un gramatiku. Koledžas Policijas tiesību un Tiesību zinātņu katedra vērtē </w:t>
      </w:r>
      <w:r w:rsidR="00C32E82" w:rsidRPr="006B3557">
        <w:rPr>
          <w:rFonts w:ascii="Times New Roman" w:eastAsia="Times New Roman" w:hAnsi="Times New Roman" w:cs="Times New Roman"/>
          <w:sz w:val="28"/>
          <w:szCs w:val="28"/>
          <w:lang w:eastAsia="en-US"/>
        </w:rPr>
        <w:t xml:space="preserve">vērīgumu, atmiņas </w:t>
      </w:r>
      <w:r w:rsidR="00681F4D" w:rsidRPr="006B3557">
        <w:rPr>
          <w:rFonts w:ascii="Times New Roman" w:eastAsia="Times New Roman" w:hAnsi="Times New Roman" w:cs="Times New Roman"/>
          <w:sz w:val="28"/>
          <w:szCs w:val="28"/>
          <w:lang w:eastAsia="en-US"/>
        </w:rPr>
        <w:t>īpatnības</w:t>
      </w:r>
      <w:r w:rsidR="007B08E5" w:rsidRPr="006B3557">
        <w:rPr>
          <w:rFonts w:ascii="Times New Roman" w:eastAsia="Times New Roman" w:hAnsi="Times New Roman" w:cs="Times New Roman"/>
          <w:sz w:val="28"/>
          <w:szCs w:val="28"/>
          <w:lang w:eastAsia="en-US"/>
        </w:rPr>
        <w:t>, uzmanības noturību, koncentrēšanās spējas, dominējošo uztveres tipu</w:t>
      </w:r>
      <w:r w:rsidR="00681F4D" w:rsidRPr="006B3557">
        <w:rPr>
          <w:rFonts w:ascii="Times New Roman" w:eastAsia="Times New Roman" w:hAnsi="Times New Roman" w:cs="Times New Roman"/>
          <w:sz w:val="28"/>
          <w:szCs w:val="28"/>
          <w:lang w:eastAsia="en-US"/>
        </w:rPr>
        <w:t xml:space="preserve"> </w:t>
      </w:r>
      <w:r w:rsidR="00C32E82" w:rsidRPr="006B3557">
        <w:rPr>
          <w:rFonts w:ascii="Times New Roman" w:eastAsia="Times New Roman" w:hAnsi="Times New Roman" w:cs="Times New Roman"/>
          <w:sz w:val="28"/>
          <w:szCs w:val="28"/>
          <w:lang w:eastAsia="en-US"/>
        </w:rPr>
        <w:t>un notikumu kvalificēšanas spējas</w:t>
      </w:r>
      <w:r w:rsidR="00BA44B2" w:rsidRPr="006B3557">
        <w:rPr>
          <w:rFonts w:ascii="Times New Roman" w:eastAsia="Times New Roman" w:hAnsi="Times New Roman" w:cs="Times New Roman"/>
          <w:kern w:val="24"/>
          <w:sz w:val="28"/>
          <w:szCs w:val="28"/>
          <w:lang w:eastAsia="lv-LV"/>
        </w:rPr>
        <w:t xml:space="preserve">. </w:t>
      </w:r>
      <w:r w:rsidR="00971B39" w:rsidRPr="006B3557">
        <w:rPr>
          <w:rFonts w:ascii="Times New Roman" w:eastAsia="Times New Roman" w:hAnsi="Times New Roman" w:cs="Times New Roman"/>
          <w:sz w:val="28"/>
          <w:szCs w:val="28"/>
          <w:lang w:eastAsia="en-US"/>
        </w:rPr>
        <w:t>Vērīguma, atmiņas un latviešu valodas</w:t>
      </w:r>
      <w:r w:rsidR="00BA44B2" w:rsidRPr="006B3557">
        <w:rPr>
          <w:rFonts w:ascii="Times New Roman" w:eastAsia="Times New Roman" w:hAnsi="Times New Roman" w:cs="Times New Roman"/>
          <w:sz w:val="28"/>
          <w:szCs w:val="28"/>
          <w:lang w:eastAsia="en-US"/>
        </w:rPr>
        <w:t xml:space="preserve"> pārbaudījums</w:t>
      </w:r>
      <w:r w:rsidR="005E5747" w:rsidRPr="006B3557">
        <w:rPr>
          <w:rFonts w:ascii="Times New Roman" w:eastAsia="Times New Roman" w:hAnsi="Times New Roman" w:cs="Times New Roman"/>
          <w:sz w:val="28"/>
          <w:szCs w:val="28"/>
          <w:lang w:eastAsia="en-US"/>
        </w:rPr>
        <w:t xml:space="preserve"> ir nokārtots, ja reflektants</w:t>
      </w:r>
      <w:r w:rsidR="002C6702" w:rsidRPr="006B3557">
        <w:rPr>
          <w:rFonts w:ascii="Times New Roman" w:eastAsia="Times New Roman" w:hAnsi="Times New Roman" w:cs="Times New Roman"/>
          <w:sz w:val="28"/>
          <w:szCs w:val="28"/>
          <w:lang w:eastAsia="en-US"/>
        </w:rPr>
        <w:t>/amatpersona</w:t>
      </w:r>
      <w:r w:rsidR="005E5747" w:rsidRPr="006B3557">
        <w:rPr>
          <w:rFonts w:ascii="Times New Roman" w:eastAsia="Times New Roman" w:hAnsi="Times New Roman" w:cs="Times New Roman"/>
          <w:sz w:val="28"/>
          <w:szCs w:val="28"/>
          <w:lang w:eastAsia="en-US"/>
        </w:rPr>
        <w:t xml:space="preserve"> ir saņēmis vērtējumu, kas nav zemāks par „4 -  gandrīz viduvēji” 10 ballu skalā.</w:t>
      </w:r>
    </w:p>
    <w:p w14:paraId="0C1B4E4D" w14:textId="4FDC6FCA" w:rsidR="0001782C" w:rsidRPr="006B3557" w:rsidRDefault="00D82BAE" w:rsidP="0001782C">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6B3557">
        <w:rPr>
          <w:rFonts w:ascii="Times New Roman" w:eastAsia="Times New Roman" w:hAnsi="Times New Roman" w:cs="Times New Roman"/>
          <w:b/>
          <w:sz w:val="28"/>
          <w:szCs w:val="28"/>
          <w:lang w:eastAsia="lv-LV"/>
        </w:rPr>
        <w:t>7</w:t>
      </w:r>
      <w:r w:rsidR="002010A2" w:rsidRPr="006B3557">
        <w:rPr>
          <w:rFonts w:ascii="Times New Roman" w:eastAsia="Times New Roman" w:hAnsi="Times New Roman" w:cs="Times New Roman"/>
          <w:b/>
          <w:sz w:val="28"/>
          <w:szCs w:val="28"/>
          <w:lang w:eastAsia="lv-LV"/>
        </w:rPr>
        <w:t>. Dokumentu iesniegšanas, iestājpārbaudījumu un konkursa rezultātu paziņošanas termiņi un līguma slēgšana</w:t>
      </w:r>
    </w:p>
    <w:p w14:paraId="0E97A489" w14:textId="72C93011" w:rsidR="0001782C" w:rsidRPr="006B3557" w:rsidRDefault="002010A2" w:rsidP="005817D1">
      <w:pPr>
        <w:numPr>
          <w:ilvl w:val="0"/>
          <w:numId w:val="1"/>
        </w:numPr>
        <w:shd w:val="clear" w:color="auto" w:fill="FFFFFF"/>
        <w:suppressAutoHyphens w:val="0"/>
        <w:spacing w:after="240" w:line="240" w:lineRule="auto"/>
        <w:ind w:left="426" w:hanging="426"/>
        <w:contextualSpacing/>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t>Konkursa rezultātus atbilstoši Ministru kabineta 2006.gada 10.oktobra noteikumu Nr.846 “Noteikumi par prasībām, kritērijiem un kārtību uzņemšanai studiju programmās” 14.punktam publicē Koledžas tīmekļvietnē ne vēlāk kā triju dienu laikā no konkursa noslēguma dienas. Ko</w:t>
      </w:r>
      <w:r w:rsidR="0064598F" w:rsidRPr="006B3557">
        <w:rPr>
          <w:rFonts w:ascii="Times New Roman" w:eastAsia="Arial Unicode MS" w:hAnsi="Times New Roman" w:cs="Times New Roman"/>
          <w:kern w:val="1"/>
          <w:sz w:val="28"/>
          <w:szCs w:val="28"/>
          <w:lang w:eastAsia="en-US"/>
        </w:rPr>
        <w:t>nkursa noslēguma termiņš ir 2024</w:t>
      </w:r>
      <w:r w:rsidRPr="006B3557">
        <w:rPr>
          <w:rFonts w:ascii="Times New Roman" w:eastAsia="Arial Unicode MS" w:hAnsi="Times New Roman" w:cs="Times New Roman"/>
          <w:kern w:val="1"/>
          <w:sz w:val="28"/>
          <w:szCs w:val="28"/>
          <w:lang w:eastAsia="en-US"/>
        </w:rPr>
        <w:t xml:space="preserve">.gada </w:t>
      </w:r>
      <w:r w:rsidR="00D97620" w:rsidRPr="006B3557">
        <w:rPr>
          <w:rFonts w:ascii="Times New Roman" w:eastAsia="Arial Unicode MS" w:hAnsi="Times New Roman" w:cs="Times New Roman"/>
          <w:kern w:val="1"/>
          <w:sz w:val="28"/>
          <w:szCs w:val="28"/>
          <w:lang w:eastAsia="en-US"/>
        </w:rPr>
        <w:t>23</w:t>
      </w:r>
      <w:r w:rsidRPr="006B3557">
        <w:rPr>
          <w:rFonts w:ascii="Times New Roman" w:eastAsia="Arial Unicode MS" w:hAnsi="Times New Roman" w:cs="Times New Roman"/>
          <w:kern w:val="1"/>
          <w:sz w:val="28"/>
          <w:szCs w:val="28"/>
          <w:lang w:eastAsia="en-US"/>
        </w:rPr>
        <w:t>.augusts.</w:t>
      </w:r>
    </w:p>
    <w:p w14:paraId="6A8FD6F6" w14:textId="77777777" w:rsidR="0001782C" w:rsidRPr="006B3557" w:rsidRDefault="0001782C" w:rsidP="005817D1">
      <w:pPr>
        <w:shd w:val="clear" w:color="auto" w:fill="FFFFFF"/>
        <w:suppressAutoHyphens w:val="0"/>
        <w:spacing w:after="0" w:line="240" w:lineRule="auto"/>
        <w:ind w:left="426" w:hanging="426"/>
        <w:jc w:val="both"/>
        <w:rPr>
          <w:rFonts w:ascii="Times New Roman" w:eastAsia="Times New Roman" w:hAnsi="Times New Roman" w:cs="Times New Roman"/>
          <w:color w:val="0D0D0D"/>
          <w:sz w:val="10"/>
          <w:szCs w:val="10"/>
          <w:lang w:eastAsia="en-US"/>
        </w:rPr>
      </w:pPr>
    </w:p>
    <w:p w14:paraId="2B36883D" w14:textId="14982AEF" w:rsidR="0001782C" w:rsidRPr="006B3557" w:rsidRDefault="002010A2" w:rsidP="005817D1">
      <w:pPr>
        <w:numPr>
          <w:ilvl w:val="0"/>
          <w:numId w:val="1"/>
        </w:numPr>
        <w:shd w:val="clear" w:color="auto" w:fill="FFFFFF"/>
        <w:suppressAutoHyphens w:val="0"/>
        <w:spacing w:after="120" w:line="240" w:lineRule="auto"/>
        <w:ind w:left="426" w:hanging="426"/>
        <w:contextualSpacing/>
        <w:jc w:val="both"/>
        <w:rPr>
          <w:rFonts w:ascii="Times New Roman" w:eastAsia="Arial Unicode MS" w:hAnsi="Times New Roman" w:cs="Times New Roman"/>
          <w:kern w:val="1"/>
          <w:sz w:val="28"/>
          <w:szCs w:val="28"/>
          <w:lang w:eastAsia="en-US"/>
        </w:rPr>
      </w:pPr>
      <w:r w:rsidRPr="006B3557">
        <w:rPr>
          <w:rFonts w:ascii="Times New Roman" w:eastAsia="Times New Roman" w:hAnsi="Times New Roman" w:cs="Times New Roman"/>
          <w:kern w:val="24"/>
          <w:sz w:val="28"/>
          <w:szCs w:val="28"/>
          <w:lang w:eastAsia="lv-LV"/>
        </w:rPr>
        <w:t>Reflektants</w:t>
      </w:r>
      <w:r w:rsidRPr="006B3557">
        <w:rPr>
          <w:rFonts w:ascii="Times New Roman" w:eastAsiaTheme="minorHAnsi" w:hAnsi="Times New Roman" w:cs="Times New Roman"/>
          <w:sz w:val="28"/>
          <w:szCs w:val="28"/>
          <w:lang w:eastAsia="en-US"/>
        </w:rPr>
        <w:t>/</w:t>
      </w:r>
      <w:r w:rsidRPr="006B3557">
        <w:rPr>
          <w:rFonts w:ascii="Times New Roman" w:eastAsia="Times New Roman" w:hAnsi="Times New Roman" w:cs="Times New Roman"/>
          <w:kern w:val="24"/>
          <w:sz w:val="28"/>
          <w:szCs w:val="28"/>
          <w:lang w:eastAsia="lv-LV"/>
        </w:rPr>
        <w:t xml:space="preserve">amatpersona, kura izturējusi konkursu, slēdz līgumu </w:t>
      </w:r>
      <w:r w:rsidRPr="006B3557">
        <w:rPr>
          <w:rFonts w:ascii="Times New Roman" w:eastAsia="Arial Unicode MS" w:hAnsi="Times New Roman" w:cs="Times New Roman"/>
          <w:kern w:val="1"/>
          <w:sz w:val="28"/>
          <w:szCs w:val="28"/>
          <w:lang w:eastAsia="en-US"/>
        </w:rPr>
        <w:t>par izglītības ieguvi un dienestu</w:t>
      </w:r>
      <w:r w:rsidR="001B5343">
        <w:rPr>
          <w:rFonts w:ascii="Times New Roman" w:eastAsia="Arial Unicode MS" w:hAnsi="Times New Roman" w:cs="Times New Roman"/>
          <w:kern w:val="1"/>
          <w:sz w:val="28"/>
          <w:szCs w:val="28"/>
          <w:lang w:eastAsia="en-US"/>
        </w:rPr>
        <w:t xml:space="preserve"> tiesībaizsardzības iestādēs</w:t>
      </w:r>
      <w:r w:rsidR="00723D21">
        <w:rPr>
          <w:rFonts w:ascii="Times New Roman" w:eastAsia="Arial Unicode MS" w:hAnsi="Times New Roman" w:cs="Times New Roman"/>
          <w:kern w:val="1"/>
          <w:sz w:val="28"/>
          <w:szCs w:val="28"/>
          <w:lang w:eastAsia="en-US"/>
        </w:rPr>
        <w:t xml:space="preserve"> </w:t>
      </w:r>
      <w:r w:rsidRPr="006B3557">
        <w:rPr>
          <w:rFonts w:ascii="Times New Roman" w:eastAsia="Times New Roman" w:hAnsi="Times New Roman" w:cs="Times New Roman"/>
          <w:kern w:val="24"/>
          <w:sz w:val="28"/>
          <w:szCs w:val="28"/>
          <w:lang w:eastAsia="lv-LV"/>
        </w:rPr>
        <w:t>(turpmāk – līgums).</w:t>
      </w:r>
    </w:p>
    <w:p w14:paraId="66156313" w14:textId="77777777" w:rsidR="0001782C" w:rsidRPr="006B3557" w:rsidRDefault="002010A2" w:rsidP="005F6A5C">
      <w:pPr>
        <w:numPr>
          <w:ilvl w:val="0"/>
          <w:numId w:val="1"/>
        </w:numPr>
        <w:shd w:val="clear" w:color="auto" w:fill="FFFFFF"/>
        <w:suppressAutoHyphens w:val="0"/>
        <w:spacing w:after="0" w:line="240" w:lineRule="auto"/>
        <w:ind w:left="426" w:hanging="426"/>
        <w:contextualSpacing/>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lastRenderedPageBreak/>
        <w:t>Līguma slēgša</w:t>
      </w:r>
      <w:r w:rsidR="0064598F" w:rsidRPr="006B3557">
        <w:rPr>
          <w:rFonts w:ascii="Times New Roman" w:eastAsia="Arial Unicode MS" w:hAnsi="Times New Roman" w:cs="Times New Roman"/>
          <w:kern w:val="1"/>
          <w:sz w:val="28"/>
          <w:szCs w:val="28"/>
          <w:lang w:eastAsia="en-US"/>
        </w:rPr>
        <w:t>nas laikā, ne vēlāk kā līdz 2024</w:t>
      </w:r>
      <w:r w:rsidRPr="006B3557">
        <w:rPr>
          <w:rFonts w:ascii="Times New Roman" w:eastAsia="Arial Unicode MS" w:hAnsi="Times New Roman" w:cs="Times New Roman"/>
          <w:kern w:val="1"/>
          <w:sz w:val="28"/>
          <w:szCs w:val="28"/>
          <w:lang w:eastAsia="en-US"/>
        </w:rPr>
        <w:t xml:space="preserve">.gada </w:t>
      </w:r>
      <w:r w:rsidR="00D97620" w:rsidRPr="006B3557">
        <w:rPr>
          <w:rFonts w:ascii="Times New Roman" w:eastAsia="Arial Unicode MS" w:hAnsi="Times New Roman" w:cs="Times New Roman"/>
          <w:kern w:val="1"/>
          <w:sz w:val="28"/>
          <w:szCs w:val="28"/>
          <w:lang w:eastAsia="en-US"/>
        </w:rPr>
        <w:t>2</w:t>
      </w:r>
      <w:r w:rsidR="005817D1" w:rsidRPr="006B3557">
        <w:rPr>
          <w:rFonts w:ascii="Times New Roman" w:eastAsia="Arial Unicode MS" w:hAnsi="Times New Roman" w:cs="Times New Roman"/>
          <w:kern w:val="1"/>
          <w:sz w:val="28"/>
          <w:szCs w:val="28"/>
          <w:lang w:eastAsia="en-US"/>
        </w:rPr>
        <w:t>8</w:t>
      </w:r>
      <w:r w:rsidRPr="006B3557">
        <w:rPr>
          <w:rFonts w:ascii="Times New Roman" w:eastAsia="Arial Unicode MS" w:hAnsi="Times New Roman" w:cs="Times New Roman"/>
          <w:kern w:val="1"/>
          <w:sz w:val="28"/>
          <w:szCs w:val="28"/>
          <w:lang w:eastAsia="en-US"/>
        </w:rPr>
        <w:t>.augustam,   reflektants/amatpersona iesniedz:</w:t>
      </w:r>
    </w:p>
    <w:p w14:paraId="5D86C4B7" w14:textId="77777777" w:rsidR="009E67A2" w:rsidRPr="006B3557" w:rsidRDefault="009E67A2" w:rsidP="005F6A5C">
      <w:pPr>
        <w:pStyle w:val="ListParagraph"/>
        <w:numPr>
          <w:ilvl w:val="0"/>
          <w:numId w:val="2"/>
        </w:numPr>
        <w:shd w:val="clear" w:color="auto" w:fill="FFFFFF"/>
        <w:suppressAutoHyphens w:val="0"/>
        <w:spacing w:after="0" w:line="240" w:lineRule="auto"/>
        <w:jc w:val="both"/>
        <w:rPr>
          <w:rFonts w:ascii="Times New Roman" w:eastAsia="Arial Unicode MS" w:hAnsi="Times New Roman" w:cs="Times New Roman"/>
          <w:vanish/>
          <w:kern w:val="1"/>
          <w:sz w:val="28"/>
          <w:szCs w:val="28"/>
          <w:lang w:eastAsia="en-US"/>
        </w:rPr>
      </w:pPr>
    </w:p>
    <w:p w14:paraId="16358124" w14:textId="77777777" w:rsidR="009E67A2" w:rsidRPr="006B3557" w:rsidRDefault="009E67A2" w:rsidP="005F6A5C">
      <w:pPr>
        <w:pStyle w:val="ListParagraph"/>
        <w:numPr>
          <w:ilvl w:val="0"/>
          <w:numId w:val="2"/>
        </w:numPr>
        <w:shd w:val="clear" w:color="auto" w:fill="FFFFFF"/>
        <w:suppressAutoHyphens w:val="0"/>
        <w:spacing w:after="0" w:line="240" w:lineRule="auto"/>
        <w:jc w:val="both"/>
        <w:rPr>
          <w:rFonts w:ascii="Times New Roman" w:eastAsia="Arial Unicode MS" w:hAnsi="Times New Roman" w:cs="Times New Roman"/>
          <w:vanish/>
          <w:kern w:val="1"/>
          <w:sz w:val="28"/>
          <w:szCs w:val="28"/>
          <w:lang w:eastAsia="en-US"/>
        </w:rPr>
      </w:pPr>
    </w:p>
    <w:p w14:paraId="1DA801B2" w14:textId="77777777" w:rsidR="009E67A2" w:rsidRPr="006B3557" w:rsidRDefault="009E67A2" w:rsidP="005F6A5C">
      <w:pPr>
        <w:pStyle w:val="ListParagraph"/>
        <w:numPr>
          <w:ilvl w:val="0"/>
          <w:numId w:val="2"/>
        </w:numPr>
        <w:shd w:val="clear" w:color="auto" w:fill="FFFFFF"/>
        <w:suppressAutoHyphens w:val="0"/>
        <w:spacing w:after="0" w:line="240" w:lineRule="auto"/>
        <w:jc w:val="both"/>
        <w:rPr>
          <w:rFonts w:ascii="Times New Roman" w:eastAsia="Arial Unicode MS" w:hAnsi="Times New Roman" w:cs="Times New Roman"/>
          <w:vanish/>
          <w:kern w:val="1"/>
          <w:sz w:val="28"/>
          <w:szCs w:val="28"/>
          <w:lang w:eastAsia="en-US"/>
        </w:rPr>
      </w:pPr>
    </w:p>
    <w:p w14:paraId="5155C54E" w14:textId="77777777" w:rsidR="0001782C" w:rsidRPr="006B3557" w:rsidRDefault="002010A2" w:rsidP="005F6A5C">
      <w:pPr>
        <w:pStyle w:val="ListParagraph"/>
        <w:numPr>
          <w:ilvl w:val="1"/>
          <w:numId w:val="1"/>
        </w:numPr>
        <w:shd w:val="clear" w:color="auto" w:fill="FFFFFF"/>
        <w:suppressAutoHyphens w:val="0"/>
        <w:spacing w:after="0" w:line="240" w:lineRule="auto"/>
        <w:ind w:left="1418" w:hanging="698"/>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t>reflektanta anketu (3. pielikums) (tikai reflektants);</w:t>
      </w:r>
    </w:p>
    <w:p w14:paraId="627F31A7" w14:textId="77777777" w:rsidR="0001782C" w:rsidRPr="006B3557" w:rsidRDefault="002010A2" w:rsidP="005F6A5C">
      <w:pPr>
        <w:numPr>
          <w:ilvl w:val="1"/>
          <w:numId w:val="1"/>
        </w:numPr>
        <w:shd w:val="clear" w:color="auto" w:fill="FFFFFF"/>
        <w:suppressAutoHyphens w:val="0"/>
        <w:spacing w:after="0" w:line="240" w:lineRule="auto"/>
        <w:ind w:left="1418" w:hanging="698"/>
        <w:contextualSpacing/>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t>ziņojumu par pārcelšanu Koledžas kadeta amatā (4.pielikums) (tikai amatpersona).</w:t>
      </w:r>
    </w:p>
    <w:p w14:paraId="44A0B839" w14:textId="47F5EFD3" w:rsidR="007E6DDC" w:rsidRPr="006B3557" w:rsidRDefault="002010A2" w:rsidP="005817D1">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t>Amatpersona, kura pretendē uz uzņemšanu Koledžas izglītības programmā, uzrāda medicīnisk</w:t>
      </w:r>
      <w:r w:rsidR="00B4294B" w:rsidRPr="006B3557">
        <w:rPr>
          <w:rFonts w:ascii="Times New Roman" w:eastAsia="Arial Unicode MS" w:hAnsi="Times New Roman" w:cs="Times New Roman"/>
          <w:kern w:val="1"/>
          <w:sz w:val="28"/>
          <w:szCs w:val="28"/>
          <w:lang w:eastAsia="en-US"/>
        </w:rPr>
        <w:t>ās</w:t>
      </w:r>
      <w:r w:rsidRPr="006B3557">
        <w:rPr>
          <w:rFonts w:ascii="Times New Roman" w:eastAsia="Arial Unicode MS" w:hAnsi="Times New Roman" w:cs="Times New Roman"/>
          <w:kern w:val="1"/>
          <w:sz w:val="28"/>
          <w:szCs w:val="28"/>
          <w:lang w:eastAsia="en-US"/>
        </w:rPr>
        <w:t xml:space="preserve"> komisijas izdoto darbinieka veselības karti, kā arī, ja nepieciešams, uzrāda medicīniskās komisijas atzinumu. Amatpersonas veselības stāvoklim jāatbilst Koledžas kadeta amatu grupai noteiktajām prasībām.</w:t>
      </w:r>
    </w:p>
    <w:p w14:paraId="64C83367" w14:textId="77777777" w:rsidR="0001782C" w:rsidRPr="006B3557" w:rsidRDefault="002010A2" w:rsidP="005817D1">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Times New Roman" w:hAnsi="Times New Roman" w:cs="Times New Roman"/>
          <w:kern w:val="24"/>
          <w:sz w:val="28"/>
          <w:szCs w:val="28"/>
          <w:lang w:eastAsia="lv-LV"/>
        </w:rPr>
        <w:t>Ja iesniegtie dokumenti ir ar citu uzvārdu (vārdu), tad reflektants/amatpersona iesniedz dokumentu kopijas, kas apliecina to maiņu (piemēram, laulības apliecību, uzvārda vai vārda maiņas apliecību), uzrādot to oriģinālus.</w:t>
      </w:r>
    </w:p>
    <w:p w14:paraId="6F68E84E" w14:textId="3B1B1BB1" w:rsidR="0001782C" w:rsidRPr="006B3557" w:rsidRDefault="002010A2" w:rsidP="005817D1">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Times New Roman" w:hAnsi="Times New Roman" w:cs="Times New Roman"/>
          <w:kern w:val="24"/>
          <w:sz w:val="28"/>
          <w:szCs w:val="28"/>
          <w:lang w:eastAsia="lv-LV"/>
        </w:rPr>
        <w:t xml:space="preserve">Koledža, noslēdzoties uzņemšanas procesam, reflektanta/amatpersonas, kura nav imatrikulēta vai ieskaitīta studijām/mācībām izglītības programmās, iesniegtos dokumentus iznīcina trīs mēnešu laikā pēc konkursa noslēguma termiņa beigām. Uzņemto reflektantu/amatpersonu dokumenti tiek ievietoti izglītojamo/studējošo lietā </w:t>
      </w:r>
      <w:r w:rsidR="009F570B" w:rsidRPr="006B3557">
        <w:rPr>
          <w:rFonts w:ascii="Times New Roman" w:eastAsia="Times New Roman" w:hAnsi="Times New Roman" w:cs="Times New Roman"/>
          <w:kern w:val="24"/>
          <w:sz w:val="28"/>
          <w:szCs w:val="28"/>
          <w:lang w:eastAsia="lv-LV"/>
        </w:rPr>
        <w:t xml:space="preserve">un glabāti </w:t>
      </w:r>
      <w:r w:rsidRPr="006B3557">
        <w:rPr>
          <w:rFonts w:ascii="Times New Roman" w:eastAsia="Times New Roman" w:hAnsi="Times New Roman" w:cs="Times New Roman"/>
          <w:kern w:val="24"/>
          <w:sz w:val="28"/>
          <w:szCs w:val="28"/>
          <w:lang w:eastAsia="lv-LV"/>
        </w:rPr>
        <w:t>saskaņā ar izglītības programmas apguvi reglamentējošajiem normatīvajiem aktiem.</w:t>
      </w:r>
    </w:p>
    <w:p w14:paraId="26A4FC23" w14:textId="35F80F34" w:rsidR="0001782C" w:rsidRPr="006B3557" w:rsidRDefault="002010A2" w:rsidP="005817D1">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Ja pēc konkursa rezultātiem reflektantu/amatpersonu skaits uzņemšanai izglītības programmās ir mazāks nekā Valsts policijas noteiktais studiju/mācību vietu skaits, Koledža var izsludināt papildu uzņemšanu.</w:t>
      </w:r>
    </w:p>
    <w:p w14:paraId="226991AD" w14:textId="77777777" w:rsidR="0001782C" w:rsidRPr="006B3557" w:rsidRDefault="002010A2" w:rsidP="005817D1">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Informāciju par uzņemšanas procesu reflektants/amatpersona var saņemt Koledžas Izglītības koordinācijas nodaļā pa tālruni </w:t>
      </w:r>
      <w:r w:rsidR="005817D1" w:rsidRPr="006B3557">
        <w:rPr>
          <w:rFonts w:ascii="Times New Roman" w:eastAsia="Times New Roman" w:hAnsi="Times New Roman" w:cs="Times New Roman"/>
          <w:kern w:val="24"/>
          <w:sz w:val="28"/>
          <w:szCs w:val="28"/>
          <w:lang w:eastAsia="lv-LV"/>
        </w:rPr>
        <w:t>67219085</w:t>
      </w:r>
      <w:r w:rsidRPr="006B3557">
        <w:rPr>
          <w:rFonts w:ascii="Times New Roman" w:eastAsia="Times New Roman" w:hAnsi="Times New Roman" w:cs="Times New Roman"/>
          <w:kern w:val="24"/>
          <w:sz w:val="28"/>
          <w:szCs w:val="28"/>
          <w:lang w:eastAsia="lv-LV"/>
        </w:rPr>
        <w:t>, 672</w:t>
      </w:r>
      <w:r w:rsidR="005817D1" w:rsidRPr="006B3557">
        <w:rPr>
          <w:rFonts w:ascii="Times New Roman" w:eastAsia="Times New Roman" w:hAnsi="Times New Roman" w:cs="Times New Roman"/>
          <w:kern w:val="24"/>
          <w:sz w:val="28"/>
          <w:szCs w:val="28"/>
          <w:lang w:eastAsia="lv-LV"/>
        </w:rPr>
        <w:t>09797</w:t>
      </w:r>
      <w:r w:rsidRPr="006B3557">
        <w:rPr>
          <w:rFonts w:ascii="Times New Roman" w:eastAsia="Times New Roman" w:hAnsi="Times New Roman" w:cs="Times New Roman"/>
          <w:kern w:val="24"/>
          <w:sz w:val="28"/>
          <w:szCs w:val="28"/>
          <w:lang w:eastAsia="lv-LV"/>
        </w:rPr>
        <w:t xml:space="preserve"> vai 25411502, vai rakstot uz elektroniskā pasta adresi </w:t>
      </w:r>
      <w:hyperlink r:id="rId11" w:history="1">
        <w:r w:rsidRPr="006B3557">
          <w:rPr>
            <w:rFonts w:ascii="Times New Roman" w:eastAsia="Times New Roman" w:hAnsi="Times New Roman" w:cs="Times New Roman"/>
            <w:kern w:val="24"/>
            <w:sz w:val="28"/>
            <w:szCs w:val="28"/>
            <w:u w:val="single"/>
            <w:lang w:eastAsia="lv-LV"/>
          </w:rPr>
          <w:t>izglitiba@koledza.vp.gov.</w:t>
        </w:r>
        <w:r w:rsidRPr="006B3557">
          <w:rPr>
            <w:rFonts w:ascii="Times New Roman" w:eastAsia="Times New Roman" w:hAnsi="Times New Roman" w:cs="Times New Roman"/>
            <w:kern w:val="24"/>
            <w:sz w:val="28"/>
            <w:szCs w:val="28"/>
            <w:lang w:eastAsia="lv-LV"/>
          </w:rPr>
          <w:t>lv</w:t>
        </w:r>
      </w:hyperlink>
      <w:r w:rsidRPr="006B3557">
        <w:rPr>
          <w:rFonts w:ascii="Times New Roman" w:eastAsiaTheme="minorHAnsi" w:hAnsi="Times New Roman" w:cs="Times New Roman"/>
          <w:color w:val="333333"/>
          <w:sz w:val="28"/>
          <w:szCs w:val="28"/>
          <w:lang w:eastAsia="en-US"/>
        </w:rPr>
        <w:t>.</w:t>
      </w:r>
    </w:p>
    <w:p w14:paraId="47064DD9" w14:textId="5A5B7674" w:rsidR="0001782C" w:rsidRPr="006B3557" w:rsidRDefault="001B45E9" w:rsidP="005817D1">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R</w:t>
      </w:r>
      <w:r w:rsidR="002010A2" w:rsidRPr="006B3557">
        <w:rPr>
          <w:rFonts w:ascii="Times New Roman" w:eastAsia="Times New Roman" w:hAnsi="Times New Roman" w:cs="Times New Roman"/>
          <w:kern w:val="24"/>
          <w:sz w:val="28"/>
          <w:szCs w:val="28"/>
          <w:lang w:eastAsia="lv-LV"/>
        </w:rPr>
        <w:t>eflektant</w:t>
      </w:r>
      <w:r>
        <w:rPr>
          <w:rFonts w:ascii="Times New Roman" w:eastAsia="Times New Roman" w:hAnsi="Times New Roman" w:cs="Times New Roman"/>
          <w:kern w:val="24"/>
          <w:sz w:val="28"/>
          <w:szCs w:val="28"/>
          <w:lang w:eastAsia="lv-LV"/>
        </w:rPr>
        <w:t>am</w:t>
      </w:r>
      <w:r w:rsidR="002010A2" w:rsidRPr="006B3557">
        <w:rPr>
          <w:rFonts w:ascii="Times New Roman" w:eastAsia="Times New Roman" w:hAnsi="Times New Roman" w:cs="Times New Roman"/>
          <w:kern w:val="24"/>
          <w:sz w:val="28"/>
          <w:szCs w:val="28"/>
          <w:lang w:eastAsia="lv-LV"/>
        </w:rPr>
        <w:t xml:space="preserve">, kurš pretendē uz uzņemšanu studiju programmā </w:t>
      </w:r>
      <w:r>
        <w:rPr>
          <w:rFonts w:ascii="Times New Roman" w:eastAsia="Times New Roman" w:hAnsi="Times New Roman" w:cs="Times New Roman"/>
          <w:kern w:val="24"/>
          <w:sz w:val="28"/>
          <w:szCs w:val="28"/>
          <w:lang w:eastAsia="lv-LV"/>
        </w:rPr>
        <w:t xml:space="preserve">un </w:t>
      </w:r>
      <w:r w:rsidR="002010A2" w:rsidRPr="006B3557">
        <w:rPr>
          <w:rFonts w:ascii="Times New Roman" w:eastAsia="Times New Roman" w:hAnsi="Times New Roman" w:cs="Times New Roman"/>
          <w:kern w:val="24"/>
          <w:sz w:val="28"/>
          <w:szCs w:val="28"/>
          <w:lang w:eastAsia="lv-LV"/>
        </w:rPr>
        <w:t>ir sekmīgi nokārtojis iestājpārbaudījumus, bet pēc konkursa rezultātiem netiek uzņemts studijām Koledžā, Koledža var piedāvāt slēgt līgumu par izglītības ieguvi arodizglītības programmā. Šajā punktā noteikto iespēju Koledža piedāvā tikai tajā gadījumā, ja skaits uzņemšanai arodizglītības programmā ir mazāks nekā Valsts policijas noteiktais mācību vietu skaits.</w:t>
      </w:r>
    </w:p>
    <w:p w14:paraId="57E559EB" w14:textId="0C278CF8" w:rsidR="0001782C" w:rsidRPr="006B3557" w:rsidRDefault="002010A2" w:rsidP="005817D1">
      <w:pPr>
        <w:numPr>
          <w:ilvl w:val="0"/>
          <w:numId w:val="1"/>
        </w:numPr>
        <w:tabs>
          <w:tab w:val="left" w:pos="6615"/>
        </w:tabs>
        <w:suppressAutoHyphens w:val="0"/>
        <w:spacing w:after="120" w:line="240" w:lineRule="auto"/>
        <w:ind w:left="426" w:hanging="426"/>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Ja reflektants/amatpersona nav noslēgusi līgumu noteiktajā termiņā, tad reflektantu/amatpersonu neuzņem studijām/mācībām un Koledža telefoniski informē nākamo reflektantu</w:t>
      </w:r>
      <w:r w:rsidRPr="006B3557">
        <w:rPr>
          <w:rFonts w:ascii="Times New Roman" w:eastAsiaTheme="minorHAnsi" w:hAnsi="Times New Roman" w:cs="Times New Roman"/>
          <w:sz w:val="28"/>
          <w:szCs w:val="28"/>
          <w:lang w:eastAsia="en-US"/>
        </w:rPr>
        <w:t>/</w:t>
      </w:r>
      <w:r w:rsidRPr="006B3557">
        <w:rPr>
          <w:rFonts w:ascii="Times New Roman" w:eastAsia="Times New Roman" w:hAnsi="Times New Roman" w:cs="Times New Roman"/>
          <w:kern w:val="24"/>
          <w:sz w:val="28"/>
          <w:szCs w:val="28"/>
          <w:lang w:eastAsia="lv-LV"/>
        </w:rPr>
        <w:t xml:space="preserve">amatpersonu, kura konkursā ieguvusi nākamo lielāko ballu skaitu, par iespēju slēgt līgumu. Ja nākamo pretendentu nevar sazvanīt, zvanot divas reizes, kā arī </w:t>
      </w:r>
      <w:r w:rsidR="0056625B">
        <w:rPr>
          <w:rFonts w:ascii="Times New Roman" w:eastAsia="Times New Roman" w:hAnsi="Times New Roman" w:cs="Times New Roman"/>
          <w:kern w:val="24"/>
          <w:sz w:val="28"/>
          <w:szCs w:val="28"/>
          <w:lang w:eastAsia="lv-LV"/>
        </w:rPr>
        <w:t>trīs</w:t>
      </w:r>
      <w:r w:rsidR="0056625B" w:rsidRPr="006B3557">
        <w:rPr>
          <w:rFonts w:ascii="Times New Roman" w:eastAsia="Times New Roman" w:hAnsi="Times New Roman" w:cs="Times New Roman"/>
          <w:kern w:val="24"/>
          <w:sz w:val="28"/>
          <w:szCs w:val="28"/>
          <w:lang w:eastAsia="lv-LV"/>
        </w:rPr>
        <w:t xml:space="preserve"> </w:t>
      </w:r>
      <w:r w:rsidRPr="006B3557">
        <w:rPr>
          <w:rFonts w:ascii="Times New Roman" w:eastAsia="Times New Roman" w:hAnsi="Times New Roman" w:cs="Times New Roman"/>
          <w:kern w:val="24"/>
          <w:sz w:val="28"/>
          <w:szCs w:val="28"/>
          <w:lang w:eastAsia="lv-LV"/>
        </w:rPr>
        <w:t>stundu laikā netiek saņemta atbilde uz nosūtītu Koledžas īsziņu, tad Koledža attiecīgi telefoniski informē nākamo reflektantu/amatpersonu.</w:t>
      </w:r>
    </w:p>
    <w:p w14:paraId="14B76F48" w14:textId="1C6C8EFE" w:rsidR="0001782C" w:rsidRPr="006B3557" w:rsidRDefault="00D82BAE" w:rsidP="0001782C">
      <w:pPr>
        <w:keepNext/>
        <w:keepLines/>
        <w:suppressAutoHyphens w:val="0"/>
        <w:spacing w:before="240" w:after="240" w:line="240"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lastRenderedPageBreak/>
        <w:t>8</w:t>
      </w:r>
      <w:r w:rsidR="002010A2" w:rsidRPr="006B3557">
        <w:rPr>
          <w:rFonts w:ascii="Times New Roman" w:eastAsia="Times New Roman" w:hAnsi="Times New Roman" w:cs="Times New Roman"/>
          <w:b/>
          <w:sz w:val="28"/>
          <w:szCs w:val="32"/>
          <w:lang w:eastAsia="lv-LV"/>
        </w:rPr>
        <w:t>. Reflektanta</w:t>
      </w:r>
      <w:r w:rsidR="002010A2" w:rsidRPr="006B3557">
        <w:rPr>
          <w:rFonts w:ascii="Times New Roman" w:eastAsiaTheme="majorEastAsia" w:hAnsi="Times New Roman" w:cs="Times New Roman"/>
          <w:b/>
          <w:sz w:val="28"/>
          <w:szCs w:val="32"/>
          <w:lang w:eastAsia="en-US"/>
        </w:rPr>
        <w:t>/</w:t>
      </w:r>
      <w:r w:rsidR="002010A2" w:rsidRPr="006B3557">
        <w:rPr>
          <w:rFonts w:ascii="Times New Roman" w:eastAsia="Times New Roman" w:hAnsi="Times New Roman" w:cs="Times New Roman"/>
          <w:b/>
          <w:sz w:val="28"/>
          <w:szCs w:val="32"/>
          <w:lang w:eastAsia="lv-LV"/>
        </w:rPr>
        <w:t>amatpersonas un Koledžas tiesības un pienākumi</w:t>
      </w:r>
    </w:p>
    <w:p w14:paraId="5C34C7A4" w14:textId="77777777" w:rsidR="0001782C" w:rsidRPr="006B3557" w:rsidRDefault="002010A2" w:rsidP="005F6A5C">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Reflektantam/amatpersonai uzņemšanas procesā ir šādas tiesības:</w:t>
      </w:r>
    </w:p>
    <w:p w14:paraId="6FDBB80A" w14:textId="77777777" w:rsidR="009E67A2" w:rsidRPr="006B3557"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5B305330" w14:textId="77777777" w:rsidR="009E67A2" w:rsidRPr="006B3557"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67F44681" w14:textId="77777777" w:rsidR="009E67A2" w:rsidRPr="006B3557"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2141BC8D" w14:textId="77777777" w:rsidR="009E67A2" w:rsidRPr="006B3557"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71EB2019" w14:textId="77777777" w:rsidR="0001782C" w:rsidRPr="006B3557" w:rsidRDefault="002010A2" w:rsidP="005F6A5C">
      <w:pPr>
        <w:pStyle w:val="ListParagraph"/>
        <w:numPr>
          <w:ilvl w:val="1"/>
          <w:numId w:val="1"/>
        </w:numPr>
        <w:suppressAutoHyphens w:val="0"/>
        <w:spacing w:after="0" w:line="240" w:lineRule="auto"/>
        <w:ind w:left="1418" w:hanging="698"/>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slēgt līgumu, ja reflektants</w:t>
      </w:r>
      <w:r w:rsidRPr="006B3557">
        <w:rPr>
          <w:rFonts w:ascii="Times New Roman" w:eastAsiaTheme="minorHAnsi" w:hAnsi="Times New Roman" w:cs="Times New Roman"/>
          <w:sz w:val="28"/>
          <w:szCs w:val="28"/>
          <w:lang w:eastAsia="en-US"/>
        </w:rPr>
        <w:t>/</w:t>
      </w:r>
      <w:r w:rsidRPr="006B3557">
        <w:rPr>
          <w:rFonts w:ascii="Times New Roman" w:eastAsia="Times New Roman" w:hAnsi="Times New Roman" w:cs="Times New Roman"/>
          <w:kern w:val="24"/>
          <w:sz w:val="28"/>
          <w:szCs w:val="28"/>
          <w:lang w:eastAsia="lv-LV"/>
        </w:rPr>
        <w:t>amatpersona ir ieguvusi tiesības studēt/mācīties Koledžā;</w:t>
      </w:r>
    </w:p>
    <w:p w14:paraId="643B45BB" w14:textId="77777777" w:rsidR="0001782C" w:rsidRPr="006B3557" w:rsidRDefault="002010A2" w:rsidP="005F6A5C">
      <w:pPr>
        <w:numPr>
          <w:ilvl w:val="1"/>
          <w:numId w:val="1"/>
        </w:numPr>
        <w:suppressAutoHyphens w:val="0"/>
        <w:spacing w:after="0" w:line="240" w:lineRule="auto"/>
        <w:ind w:left="1418" w:hanging="698"/>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šajos iekšējos noteikumos noteiktajā kārtībā apstrīdēt Koledžas uzņemšanas komisijas lēmumu.</w:t>
      </w:r>
    </w:p>
    <w:p w14:paraId="50EF1171" w14:textId="77777777" w:rsidR="0001782C" w:rsidRPr="006B3557" w:rsidRDefault="002010A2" w:rsidP="005F6A5C">
      <w:pPr>
        <w:numPr>
          <w:ilvl w:val="0"/>
          <w:numId w:val="1"/>
        </w:numPr>
        <w:tabs>
          <w:tab w:val="left" w:pos="4680"/>
        </w:tabs>
        <w:suppressAutoHyphens w:val="0"/>
        <w:spacing w:after="0" w:line="240" w:lineRule="auto"/>
        <w:ind w:left="567" w:hanging="567"/>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Koledžai uzņemšanas procesā ir tiesības pārtraukt reflektanta/amatpersonas piedalīšanos uzņemšanā izglītības programmā, ja tā nav ievērojusi normatīvo aktu prasības izglītības jomā un šo iekšējo noteikumu prasības.</w:t>
      </w:r>
    </w:p>
    <w:p w14:paraId="7E7CF536" w14:textId="77777777" w:rsidR="0001782C" w:rsidRPr="006B3557" w:rsidRDefault="002010A2" w:rsidP="005F6A5C">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Reflektantam/amatpersonai uzņemšanas procesā ir šādi pienākumi:</w:t>
      </w:r>
    </w:p>
    <w:p w14:paraId="1AD81EAB" w14:textId="77777777" w:rsidR="009E67A2" w:rsidRPr="006B3557" w:rsidRDefault="009E67A2" w:rsidP="005F6A5C">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14:paraId="701D37F2" w14:textId="77777777" w:rsidR="009E67A2" w:rsidRPr="006B3557" w:rsidRDefault="009E67A2" w:rsidP="005F6A5C">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14:paraId="2BF8371A" w14:textId="77777777" w:rsidR="009E67A2" w:rsidRPr="006B3557" w:rsidRDefault="009E67A2" w:rsidP="005F6A5C">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14:paraId="6C66A168" w14:textId="77777777" w:rsidR="009E67A2" w:rsidRPr="006B3557" w:rsidRDefault="009E67A2" w:rsidP="005F6A5C">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14:paraId="384AFF21" w14:textId="26F4AE97" w:rsidR="0001782C" w:rsidRPr="006B3557" w:rsidRDefault="002010A2" w:rsidP="005F6A5C">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iesniegt un uzrādīt šajos iekšējos noteikumos un to pielikumos noteiktos dokumentus;</w:t>
      </w:r>
    </w:p>
    <w:p w14:paraId="302A61A4" w14:textId="77777777" w:rsidR="0001782C" w:rsidRPr="006B3557" w:rsidRDefault="002010A2" w:rsidP="005F6A5C">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sniegt Koledžai tikai patiesu informāciju; </w:t>
      </w:r>
    </w:p>
    <w:p w14:paraId="64F0A372" w14:textId="1866A322" w:rsidR="0001782C" w:rsidRPr="006B3557" w:rsidRDefault="002010A2" w:rsidP="005F6A5C">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iepazīties un ievērot uzņemšanas kārtību izglītības programm</w:t>
      </w:r>
      <w:r w:rsidR="00506418" w:rsidRPr="006B3557">
        <w:rPr>
          <w:rFonts w:ascii="Times New Roman" w:eastAsia="Times New Roman" w:hAnsi="Times New Roman" w:cs="Times New Roman"/>
          <w:kern w:val="24"/>
          <w:sz w:val="28"/>
          <w:szCs w:val="28"/>
          <w:lang w:eastAsia="lv-LV"/>
        </w:rPr>
        <w:t>u</w:t>
      </w:r>
      <w:r w:rsidRPr="006B3557">
        <w:rPr>
          <w:rFonts w:ascii="Times New Roman" w:eastAsia="Times New Roman" w:hAnsi="Times New Roman" w:cs="Times New Roman"/>
          <w:kern w:val="24"/>
          <w:sz w:val="28"/>
          <w:szCs w:val="28"/>
          <w:lang w:eastAsia="lv-LV"/>
        </w:rPr>
        <w:t xml:space="preserve"> regulējošo jomu normatīvos aktus un šos iekšējos noteikumus;</w:t>
      </w:r>
    </w:p>
    <w:p w14:paraId="7EBB4891" w14:textId="77777777" w:rsidR="0001782C" w:rsidRPr="006B3557" w:rsidRDefault="002010A2" w:rsidP="005F6A5C">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personīgi ierasties uz konkursu;</w:t>
      </w:r>
    </w:p>
    <w:p w14:paraId="71DBE20D" w14:textId="77777777" w:rsidR="0001782C" w:rsidRPr="006B3557" w:rsidRDefault="002010A2" w:rsidP="005F6A5C">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samaksāt pieteikšanās dokumentu pieņemšanas un reģistrācijas studijām/mācībām maksu un uzrādīt izpildīta maksājuma apliecinošu dokumentu;</w:t>
      </w:r>
    </w:p>
    <w:p w14:paraId="1B7C04D6" w14:textId="77777777" w:rsidR="0001782C" w:rsidRPr="006B3557" w:rsidRDefault="002010A2" w:rsidP="005F6A5C">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iepazīties ar konkursa rezultātiem.</w:t>
      </w:r>
    </w:p>
    <w:p w14:paraId="7FD23FCF" w14:textId="77777777" w:rsidR="0001782C" w:rsidRPr="006B3557" w:rsidRDefault="002010A2" w:rsidP="005F6A5C">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Koledžai uzņemšanas procesā ir šādi pienākumi:</w:t>
      </w:r>
    </w:p>
    <w:p w14:paraId="3FE6DFA3" w14:textId="77777777" w:rsidR="009E67A2" w:rsidRPr="006B3557"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171E3860" w14:textId="77777777" w:rsidR="009E67A2" w:rsidRPr="006B3557"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7D656B46" w14:textId="77777777" w:rsidR="009E67A2" w:rsidRPr="006B3557"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36D169AC" w14:textId="77777777" w:rsidR="009E67A2" w:rsidRPr="006B3557"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1ACFAE19"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pieņemt, reģistrēt un izskatīt reflektanta/amatpersonas iesniegtos dokumentus un elektroniski aizpildīto pieteikumu;</w:t>
      </w:r>
    </w:p>
    <w:p w14:paraId="2C56BAEB"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sniegt informāciju par uzņemšanas norisi un kārtību Koledžā;</w:t>
      </w:r>
    </w:p>
    <w:p w14:paraId="164D87F0"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nodrošināt uzņemšanu atbilstoši normatīvajiem aktiem un šiem iekšējiem noteikumiem; </w:t>
      </w:r>
    </w:p>
    <w:p w14:paraId="3764CF5D"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publicēt konkursa rezultātus šo iekšējo noteikumu </w:t>
      </w:r>
      <w:r w:rsidR="00C96659" w:rsidRPr="006B3557">
        <w:rPr>
          <w:rFonts w:ascii="Times New Roman" w:eastAsia="Times New Roman" w:hAnsi="Times New Roman" w:cs="Times New Roman"/>
          <w:kern w:val="24"/>
          <w:sz w:val="28"/>
          <w:szCs w:val="28"/>
          <w:lang w:eastAsia="lv-LV"/>
        </w:rPr>
        <w:t>38</w:t>
      </w:r>
      <w:r w:rsidRPr="006B3557">
        <w:rPr>
          <w:rFonts w:ascii="Times New Roman" w:eastAsia="Times New Roman" w:hAnsi="Times New Roman" w:cs="Times New Roman"/>
          <w:kern w:val="24"/>
          <w:sz w:val="28"/>
          <w:szCs w:val="28"/>
          <w:lang w:eastAsia="lv-LV"/>
        </w:rPr>
        <w:t>.punktā noteiktajā termiņā un kārtībā;</w:t>
      </w:r>
    </w:p>
    <w:p w14:paraId="31740012"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organizēt līguma slēgšanu ar reflektantu</w:t>
      </w:r>
      <w:r w:rsidRPr="006B3557">
        <w:rPr>
          <w:rFonts w:ascii="Times New Roman" w:eastAsiaTheme="minorHAnsi" w:hAnsi="Times New Roman" w:cs="Times New Roman"/>
          <w:sz w:val="28"/>
          <w:szCs w:val="28"/>
          <w:lang w:eastAsia="en-US"/>
        </w:rPr>
        <w:t>/</w:t>
      </w:r>
      <w:r w:rsidRPr="006B3557">
        <w:rPr>
          <w:rFonts w:ascii="Times New Roman" w:eastAsia="Times New Roman" w:hAnsi="Times New Roman" w:cs="Times New Roman"/>
          <w:kern w:val="24"/>
          <w:sz w:val="28"/>
          <w:szCs w:val="28"/>
          <w:lang w:eastAsia="lv-LV"/>
        </w:rPr>
        <w:t>amatpersonu, kura izturējusi konkursu;</w:t>
      </w:r>
    </w:p>
    <w:p w14:paraId="4A3391D9" w14:textId="77777777" w:rsidR="0001782C" w:rsidRPr="006B3557" w:rsidRDefault="002010A2" w:rsidP="005F6A5C">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imatrikulēt/ieskaitīt izglītības programmā reflektantu</w:t>
      </w:r>
      <w:r w:rsidRPr="006B3557">
        <w:rPr>
          <w:rFonts w:ascii="Times New Roman" w:eastAsiaTheme="minorHAnsi" w:hAnsi="Times New Roman" w:cs="Times New Roman"/>
          <w:sz w:val="28"/>
          <w:szCs w:val="28"/>
          <w:lang w:eastAsia="en-US"/>
        </w:rPr>
        <w:t>/</w:t>
      </w:r>
      <w:r w:rsidRPr="006B3557">
        <w:rPr>
          <w:rFonts w:ascii="Times New Roman" w:eastAsia="Times New Roman" w:hAnsi="Times New Roman" w:cs="Times New Roman"/>
          <w:kern w:val="24"/>
          <w:sz w:val="28"/>
          <w:szCs w:val="28"/>
          <w:lang w:eastAsia="lv-LV"/>
        </w:rPr>
        <w:t>amatpersonu, kura noslēgusi līgumu.</w:t>
      </w:r>
    </w:p>
    <w:p w14:paraId="376F0D78" w14:textId="254EC81E" w:rsidR="0001782C" w:rsidRPr="006B3557" w:rsidRDefault="00D82BAE" w:rsidP="0001782C">
      <w:pPr>
        <w:keepNext/>
        <w:keepLines/>
        <w:suppressAutoHyphens w:val="0"/>
        <w:spacing w:before="240" w:after="0" w:line="259"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t>9</w:t>
      </w:r>
      <w:r w:rsidR="002010A2" w:rsidRPr="006B3557">
        <w:rPr>
          <w:rFonts w:ascii="Times New Roman" w:eastAsia="Times New Roman" w:hAnsi="Times New Roman" w:cs="Times New Roman"/>
          <w:b/>
          <w:sz w:val="28"/>
          <w:szCs w:val="32"/>
          <w:lang w:eastAsia="lv-LV"/>
        </w:rPr>
        <w:t>. Apelācijas kārtība</w:t>
      </w:r>
    </w:p>
    <w:p w14:paraId="3A64940E" w14:textId="77777777" w:rsidR="0001782C" w:rsidRPr="006B3557" w:rsidRDefault="002010A2" w:rsidP="00C96659">
      <w:pPr>
        <w:numPr>
          <w:ilvl w:val="0"/>
          <w:numId w:val="1"/>
        </w:numPr>
        <w:suppressAutoHyphens w:val="0"/>
        <w:spacing w:before="120" w:after="0" w:line="240" w:lineRule="auto"/>
        <w:ind w:left="567" w:hanging="567"/>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Reflektantam</w:t>
      </w:r>
      <w:r w:rsidRPr="006B3557">
        <w:rPr>
          <w:rFonts w:ascii="Times New Roman" w:eastAsiaTheme="minorHAnsi" w:hAnsi="Times New Roman" w:cs="Times New Roman"/>
          <w:sz w:val="28"/>
          <w:szCs w:val="28"/>
          <w:lang w:eastAsia="en-US"/>
        </w:rPr>
        <w:t xml:space="preserve"> un </w:t>
      </w:r>
      <w:r w:rsidRPr="006B3557">
        <w:rPr>
          <w:rFonts w:ascii="Times New Roman" w:eastAsia="Times New Roman" w:hAnsi="Times New Roman" w:cs="Times New Roman"/>
          <w:kern w:val="24"/>
          <w:sz w:val="28"/>
          <w:szCs w:val="28"/>
          <w:lang w:eastAsia="lv-LV"/>
        </w:rPr>
        <w:t>amatpersonai ir tiesības trīs darba dienu laikā pēc konkursa rezultātu publicēšanas iesniegt rakstveida apelācijas sūdzību par konkursa rezultātiem Koledžas direktoram.</w:t>
      </w:r>
    </w:p>
    <w:p w14:paraId="3F90A04C" w14:textId="7D9EAD00" w:rsidR="0001782C" w:rsidRPr="006B3557" w:rsidRDefault="002010A2" w:rsidP="00C96659">
      <w:pPr>
        <w:numPr>
          <w:ilvl w:val="0"/>
          <w:numId w:val="1"/>
        </w:numPr>
        <w:suppressAutoHyphens w:val="0"/>
        <w:spacing w:before="120" w:after="0" w:line="240" w:lineRule="auto"/>
        <w:ind w:left="567" w:hanging="567"/>
        <w:contextualSpacing/>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Koledžas direktors divu darba dienu laikā pēc apelācijas sūdzības saņemšanas ar pavēli apstiprina apelācijas komisijas sastāvu trīs</w:t>
      </w:r>
      <w:r w:rsidR="00830AF5" w:rsidRPr="006B3557">
        <w:rPr>
          <w:rFonts w:ascii="Times New Roman" w:eastAsia="Times New Roman" w:hAnsi="Times New Roman" w:cs="Times New Roman"/>
          <w:kern w:val="24"/>
          <w:sz w:val="28"/>
          <w:szCs w:val="28"/>
          <w:lang w:eastAsia="lv-LV"/>
        </w:rPr>
        <w:t xml:space="preserve"> komisijas</w:t>
      </w:r>
      <w:r w:rsidRPr="006B3557">
        <w:rPr>
          <w:rFonts w:ascii="Times New Roman" w:eastAsia="Times New Roman" w:hAnsi="Times New Roman" w:cs="Times New Roman"/>
          <w:kern w:val="24"/>
          <w:sz w:val="28"/>
          <w:szCs w:val="28"/>
          <w:lang w:eastAsia="lv-LV"/>
        </w:rPr>
        <w:t xml:space="preserve"> locekļu sastāvā, no kuriem viens ir apelācijas komisijas priekšsēdētājs. Apelācijas komisija izskata apelācijas sūdzību divu darba dienu laikā pēc </w:t>
      </w:r>
      <w:r w:rsidRPr="006B3557">
        <w:rPr>
          <w:rFonts w:ascii="Times New Roman" w:eastAsia="Times New Roman" w:hAnsi="Times New Roman" w:cs="Times New Roman"/>
          <w:kern w:val="24"/>
          <w:sz w:val="28"/>
          <w:szCs w:val="28"/>
          <w:lang w:eastAsia="lv-LV"/>
        </w:rPr>
        <w:lastRenderedPageBreak/>
        <w:t>komisijas sastāva apstiprināšanas. Apelācijas komisija lēmumu pieņem ar vienkāršu balsu vairākumu, atklāti balsojot.</w:t>
      </w:r>
    </w:p>
    <w:p w14:paraId="2A625AD4" w14:textId="6C507E99" w:rsidR="0001782C" w:rsidRPr="006B3557" w:rsidRDefault="002010A2" w:rsidP="00C96659">
      <w:pPr>
        <w:numPr>
          <w:ilvl w:val="0"/>
          <w:numId w:val="1"/>
        </w:numPr>
        <w:suppressAutoHyphens w:val="0"/>
        <w:spacing w:after="0" w:line="240" w:lineRule="auto"/>
        <w:ind w:left="567" w:hanging="567"/>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 xml:space="preserve">Apelācijas komisija par apelācijas sūdzību izdod </w:t>
      </w:r>
      <w:r w:rsidR="000D76EC" w:rsidRPr="006B3557">
        <w:rPr>
          <w:rFonts w:ascii="Times New Roman" w:eastAsia="Times New Roman" w:hAnsi="Times New Roman" w:cs="Times New Roman"/>
          <w:kern w:val="24"/>
          <w:sz w:val="28"/>
          <w:szCs w:val="28"/>
          <w:lang w:eastAsia="lv-LV"/>
        </w:rPr>
        <w:t xml:space="preserve">rakstveida </w:t>
      </w:r>
      <w:r w:rsidRPr="006B3557">
        <w:rPr>
          <w:rFonts w:ascii="Times New Roman" w:eastAsia="Times New Roman" w:hAnsi="Times New Roman" w:cs="Times New Roman"/>
          <w:kern w:val="24"/>
          <w:sz w:val="28"/>
          <w:szCs w:val="28"/>
          <w:lang w:eastAsia="lv-LV"/>
        </w:rPr>
        <w:t xml:space="preserve">slēdzienu par reflektanta vai amatpersonas konkursa rezultātiem, kuru </w:t>
      </w:r>
      <w:r w:rsidR="00DD6539">
        <w:rPr>
          <w:rFonts w:ascii="Times New Roman" w:eastAsia="Times New Roman" w:hAnsi="Times New Roman" w:cs="Times New Roman"/>
          <w:kern w:val="24"/>
          <w:sz w:val="28"/>
          <w:szCs w:val="28"/>
          <w:lang w:eastAsia="lv-LV"/>
        </w:rPr>
        <w:t>nodod izskatīšanai</w:t>
      </w:r>
      <w:r w:rsidRPr="006B3557">
        <w:rPr>
          <w:rFonts w:ascii="Times New Roman" w:eastAsia="Times New Roman" w:hAnsi="Times New Roman" w:cs="Times New Roman"/>
          <w:kern w:val="24"/>
          <w:sz w:val="28"/>
          <w:szCs w:val="28"/>
          <w:lang w:eastAsia="lv-LV"/>
        </w:rPr>
        <w:t xml:space="preserve"> Koledžas direktoram. </w:t>
      </w:r>
    </w:p>
    <w:p w14:paraId="1A433AFA" w14:textId="77777777" w:rsidR="0001782C" w:rsidRPr="006B3557" w:rsidRDefault="002010A2" w:rsidP="00C96659">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Koledžas direktors, iepazinies ar apelācijas komisijas slēdzienu, pieņem šādu lēmumu:</w:t>
      </w:r>
    </w:p>
    <w:p w14:paraId="203A58FF" w14:textId="77777777" w:rsidR="009E67A2" w:rsidRPr="006B3557"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7974EFBF" w14:textId="77777777" w:rsidR="009E67A2" w:rsidRPr="006B3557"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161E6CAC" w14:textId="77777777" w:rsidR="009E67A2" w:rsidRPr="006B3557"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283BC6BF" w14:textId="77777777" w:rsidR="009E67A2" w:rsidRPr="006B3557"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14:paraId="18445313" w14:textId="77777777" w:rsidR="0001782C" w:rsidRPr="006B3557" w:rsidRDefault="002010A2" w:rsidP="00C96659">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reflektanta vai amatpersonas konkursa rezultātus atstāt spēkā un noraidīt apelācijas sūdzību;</w:t>
      </w:r>
    </w:p>
    <w:p w14:paraId="1033B089" w14:textId="77777777" w:rsidR="0001782C" w:rsidRPr="006B3557" w:rsidRDefault="002010A2" w:rsidP="00C96659">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atcelt konkursa rezultātus un noteikt reflektantam vai amatpersonai atkārtotu konkursa iestājpārbaudījumu kārtošanu un termiņu.</w:t>
      </w:r>
    </w:p>
    <w:p w14:paraId="2A0826D3" w14:textId="40A7FD24" w:rsidR="0001782C" w:rsidRPr="006B3557" w:rsidRDefault="002010A2" w:rsidP="00C96659">
      <w:pPr>
        <w:numPr>
          <w:ilvl w:val="0"/>
          <w:numId w:val="1"/>
        </w:numPr>
        <w:tabs>
          <w:tab w:val="left" w:pos="4680"/>
        </w:tabs>
        <w:suppressAutoHyphens w:val="0"/>
        <w:spacing w:after="240" w:line="240" w:lineRule="auto"/>
        <w:ind w:left="567" w:hanging="567"/>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 xml:space="preserve">Koledža šo iekšējo noteikumu </w:t>
      </w:r>
      <w:r w:rsidR="00C96659" w:rsidRPr="006B3557">
        <w:rPr>
          <w:rFonts w:ascii="Times New Roman" w:eastAsia="Times New Roman" w:hAnsi="Times New Roman" w:cs="Times New Roman"/>
          <w:kern w:val="24"/>
          <w:sz w:val="28"/>
          <w:szCs w:val="28"/>
          <w:lang w:eastAsia="lv-LV"/>
        </w:rPr>
        <w:t>55</w:t>
      </w:r>
      <w:r w:rsidRPr="006B3557">
        <w:rPr>
          <w:rFonts w:ascii="Times New Roman" w:eastAsia="Times New Roman" w:hAnsi="Times New Roman" w:cs="Times New Roman"/>
          <w:kern w:val="24"/>
          <w:sz w:val="28"/>
          <w:szCs w:val="28"/>
          <w:lang w:eastAsia="lv-LV"/>
        </w:rPr>
        <w:t xml:space="preserve">.punktā pieņemto lēmumu ne vēlāk kā piecu darba dienu laikā pēc lēmuma pieņemšanas nosūta </w:t>
      </w:r>
      <w:r w:rsidR="00DD6539">
        <w:rPr>
          <w:rFonts w:ascii="Times New Roman" w:eastAsia="Times New Roman" w:hAnsi="Times New Roman" w:cs="Times New Roman"/>
          <w:kern w:val="24"/>
          <w:sz w:val="28"/>
          <w:szCs w:val="28"/>
          <w:lang w:eastAsia="lv-LV"/>
        </w:rPr>
        <w:t xml:space="preserve">pēc </w:t>
      </w:r>
      <w:r w:rsidRPr="006B3557">
        <w:rPr>
          <w:rFonts w:ascii="Times New Roman" w:eastAsia="Times New Roman" w:hAnsi="Times New Roman" w:cs="Times New Roman"/>
          <w:kern w:val="24"/>
          <w:sz w:val="28"/>
          <w:szCs w:val="28"/>
          <w:lang w:eastAsia="lv-LV"/>
        </w:rPr>
        <w:t xml:space="preserve">reflektanta/amatpersonas </w:t>
      </w:r>
      <w:r w:rsidR="00DD6539">
        <w:rPr>
          <w:rFonts w:ascii="Times New Roman" w:eastAsia="Times New Roman" w:hAnsi="Times New Roman" w:cs="Times New Roman"/>
          <w:kern w:val="24"/>
          <w:sz w:val="28"/>
          <w:szCs w:val="28"/>
          <w:lang w:eastAsia="lv-LV"/>
        </w:rPr>
        <w:t>norādītā adresāta (</w:t>
      </w:r>
      <w:r w:rsidRPr="006B3557">
        <w:rPr>
          <w:rFonts w:ascii="Times New Roman" w:eastAsia="Times New Roman" w:hAnsi="Times New Roman" w:cs="Times New Roman"/>
          <w:kern w:val="24"/>
          <w:sz w:val="28"/>
          <w:szCs w:val="28"/>
          <w:lang w:eastAsia="lv-LV"/>
        </w:rPr>
        <w:t>deklarētās dzīvesvietas adres</w:t>
      </w:r>
      <w:r w:rsidR="00DD6539">
        <w:rPr>
          <w:rFonts w:ascii="Times New Roman" w:eastAsia="Times New Roman" w:hAnsi="Times New Roman" w:cs="Times New Roman"/>
          <w:kern w:val="24"/>
          <w:sz w:val="28"/>
          <w:szCs w:val="28"/>
          <w:lang w:eastAsia="lv-LV"/>
        </w:rPr>
        <w:t>e vai e-pasts).</w:t>
      </w:r>
    </w:p>
    <w:p w14:paraId="15C64931" w14:textId="77777777" w:rsidR="00C3463F" w:rsidRPr="006B3557" w:rsidRDefault="00C3463F"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14:paraId="72F29CC9" w14:textId="77777777" w:rsidR="00C3463F" w:rsidRPr="006B3557" w:rsidRDefault="00C3463F"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14:paraId="6075CFDE" w14:textId="1DC91075" w:rsidR="0001782C" w:rsidRPr="006B3557" w:rsidRDefault="002010A2" w:rsidP="007E6DDC">
      <w:pPr>
        <w:suppressAutoHyphens w:val="0"/>
        <w:spacing w:after="0" w:line="240" w:lineRule="auto"/>
        <w:ind w:right="251"/>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Saskaņots ar Valsts policiju 2023.gada </w:t>
      </w:r>
      <w:r w:rsidR="00BF5038">
        <w:rPr>
          <w:rFonts w:ascii="Times New Roman" w:eastAsia="Times New Roman" w:hAnsi="Times New Roman" w:cs="Times New Roman"/>
          <w:kern w:val="24"/>
          <w:sz w:val="28"/>
          <w:szCs w:val="28"/>
          <w:lang w:eastAsia="lv-LV"/>
        </w:rPr>
        <w:t>25</w:t>
      </w:r>
      <w:r w:rsidRPr="006B3557">
        <w:rPr>
          <w:rFonts w:ascii="Times New Roman" w:eastAsia="Times New Roman" w:hAnsi="Times New Roman" w:cs="Times New Roman"/>
          <w:kern w:val="24"/>
          <w:sz w:val="28"/>
          <w:szCs w:val="28"/>
          <w:lang w:eastAsia="lv-LV"/>
        </w:rPr>
        <w:t>.</w:t>
      </w:r>
      <w:r w:rsidR="00C96659" w:rsidRPr="006B3557">
        <w:rPr>
          <w:rFonts w:ascii="Times New Roman" w:eastAsia="Times New Roman" w:hAnsi="Times New Roman" w:cs="Times New Roman"/>
          <w:kern w:val="24"/>
          <w:sz w:val="28"/>
          <w:szCs w:val="28"/>
          <w:lang w:eastAsia="lv-LV"/>
        </w:rPr>
        <w:t>oktobrī</w:t>
      </w:r>
      <w:r w:rsidRPr="006B3557">
        <w:rPr>
          <w:rFonts w:ascii="Times New Roman" w:eastAsia="Times New Roman" w:hAnsi="Times New Roman" w:cs="Times New Roman"/>
          <w:kern w:val="24"/>
          <w:sz w:val="28"/>
          <w:szCs w:val="28"/>
          <w:lang w:eastAsia="lv-LV"/>
        </w:rPr>
        <w:t>.</w:t>
      </w:r>
    </w:p>
    <w:p w14:paraId="22B45370" w14:textId="77777777" w:rsidR="0001782C" w:rsidRPr="006B3557"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14:paraId="7AF1B6B7" w14:textId="77777777" w:rsidR="0001782C" w:rsidRPr="006B3557"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14:paraId="25FB922D" w14:textId="77777777" w:rsidR="0001782C" w:rsidRPr="006B3557" w:rsidRDefault="002010A2"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Direktors</w:t>
      </w:r>
      <w:r w:rsidRPr="006B3557">
        <w:rPr>
          <w:rFonts w:ascii="Times New Roman" w:eastAsia="Times New Roman" w:hAnsi="Times New Roman" w:cs="Times New Roman"/>
          <w:kern w:val="24"/>
          <w:sz w:val="28"/>
          <w:szCs w:val="28"/>
          <w:lang w:eastAsia="lv-LV"/>
        </w:rPr>
        <w:tab/>
      </w:r>
      <w:r w:rsidRPr="006B3557">
        <w:rPr>
          <w:rFonts w:ascii="Times New Roman" w:eastAsia="Times New Roman" w:hAnsi="Times New Roman" w:cs="Times New Roman"/>
          <w:kern w:val="24"/>
          <w:sz w:val="28"/>
          <w:szCs w:val="28"/>
          <w:lang w:eastAsia="lv-LV"/>
        </w:rPr>
        <w:tab/>
      </w:r>
      <w:r w:rsidR="005E5747" w:rsidRPr="006B3557">
        <w:rPr>
          <w:rFonts w:ascii="Times New Roman" w:eastAsia="Times New Roman" w:hAnsi="Times New Roman" w:cs="Times New Roman"/>
          <w:kern w:val="24"/>
          <w:sz w:val="28"/>
          <w:szCs w:val="28"/>
          <w:lang w:eastAsia="lv-LV"/>
        </w:rPr>
        <w:t xml:space="preserve">                                                  </w:t>
      </w:r>
      <w:r w:rsidR="005E5747" w:rsidRPr="006B3557">
        <w:rPr>
          <w:rFonts w:ascii="Times New Roman" w:eastAsia="Times New Roman" w:hAnsi="Times New Roman" w:cs="Times New Roman"/>
          <w:kern w:val="24"/>
          <w:sz w:val="28"/>
          <w:szCs w:val="28"/>
          <w:lang w:eastAsia="lv-LV"/>
        </w:rPr>
        <w:tab/>
      </w:r>
      <w:r w:rsidR="005E5747" w:rsidRPr="006B3557">
        <w:rPr>
          <w:rFonts w:ascii="Times New Roman" w:eastAsia="Times New Roman" w:hAnsi="Times New Roman" w:cs="Times New Roman"/>
          <w:kern w:val="24"/>
          <w:sz w:val="28"/>
          <w:szCs w:val="28"/>
          <w:lang w:eastAsia="lv-LV"/>
        </w:rPr>
        <w:tab/>
      </w:r>
      <w:r w:rsidRPr="006B3557">
        <w:rPr>
          <w:rFonts w:ascii="Times New Roman" w:eastAsia="Times New Roman" w:hAnsi="Times New Roman" w:cs="Times New Roman"/>
          <w:kern w:val="24"/>
          <w:sz w:val="28"/>
          <w:szCs w:val="28"/>
          <w:lang w:eastAsia="lv-LV"/>
        </w:rPr>
        <w:t>D.Homenko</w:t>
      </w:r>
    </w:p>
    <w:p w14:paraId="3F23A064" w14:textId="77777777" w:rsidR="0001782C" w:rsidRPr="006B3557"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14:paraId="54CCE036" w14:textId="77777777" w:rsidR="0001782C" w:rsidRPr="006B3557" w:rsidRDefault="0001782C" w:rsidP="0001782C">
      <w:pPr>
        <w:spacing w:after="0" w:line="240" w:lineRule="auto"/>
        <w:jc w:val="both"/>
        <w:rPr>
          <w:rFonts w:ascii="Times New Roman" w:eastAsia="Calibri" w:hAnsi="Times New Roman" w:cs="Times New Roman"/>
          <w:color w:val="0D0D0D"/>
          <w:sz w:val="20"/>
          <w:szCs w:val="20"/>
        </w:rPr>
      </w:pPr>
    </w:p>
    <w:p w14:paraId="52C2672F" w14:textId="77777777" w:rsidR="0001782C" w:rsidRPr="006B3557" w:rsidRDefault="0001782C" w:rsidP="0001782C">
      <w:pPr>
        <w:tabs>
          <w:tab w:val="left" w:pos="1615"/>
        </w:tabs>
        <w:spacing w:line="100" w:lineRule="atLeast"/>
        <w:jc w:val="center"/>
        <w:rPr>
          <w:rFonts w:ascii="Times New Roman" w:eastAsia="Times New Roman" w:hAnsi="Times New Roman" w:cs="Times New Roman"/>
          <w:sz w:val="28"/>
          <w:szCs w:val="28"/>
        </w:rPr>
      </w:pPr>
    </w:p>
    <w:p w14:paraId="06FD61AD" w14:textId="77777777" w:rsidR="0001782C" w:rsidRPr="0001782C" w:rsidRDefault="002010A2" w:rsidP="0001782C">
      <w:pPr>
        <w:tabs>
          <w:tab w:val="left" w:pos="1615"/>
        </w:tabs>
        <w:spacing w:line="100" w:lineRule="atLeast"/>
        <w:jc w:val="center"/>
        <w:rPr>
          <w:rFonts w:ascii="Times New Roman" w:eastAsia="Times New Roman" w:hAnsi="Times New Roman" w:cs="Times New Roman"/>
          <w:sz w:val="28"/>
          <w:szCs w:val="28"/>
        </w:rPr>
      </w:pPr>
      <w:r w:rsidRPr="006B3557">
        <w:rPr>
          <w:rFonts w:ascii="Times New Roman" w:eastAsia="Times New Roman" w:hAnsi="Times New Roman" w:cs="Times New Roman"/>
          <w:sz w:val="28"/>
          <w:szCs w:val="28"/>
        </w:rPr>
        <w:t>ŠIS DOKUMENTS IR PARAKSTĪTS AR DROŠU ELEKTRONISKO PARAKSTU UN SATUR LAIKA ZĪMOGU</w:t>
      </w:r>
    </w:p>
    <w:p w14:paraId="4198D708" w14:textId="77777777" w:rsidR="00C76E7B" w:rsidRDefault="00C76E7B" w:rsidP="00C76E7B">
      <w:pPr>
        <w:spacing w:after="120" w:line="100" w:lineRule="atLeast"/>
        <w:ind w:left="135"/>
        <w:jc w:val="right"/>
        <w:rPr>
          <w:rFonts w:ascii="Times New Roman" w:eastAsia="Calibri" w:hAnsi="Times New Roman" w:cs="Times New Roman"/>
          <w:color w:val="0D0D0D"/>
          <w:sz w:val="28"/>
          <w:szCs w:val="28"/>
        </w:rPr>
      </w:pPr>
    </w:p>
    <w:p w14:paraId="1F7E15B1" w14:textId="77777777"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14:paraId="4312DB3A" w14:textId="77777777"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14:paraId="45711530" w14:textId="77777777" w:rsidR="00C3463F" w:rsidRDefault="00C3463F" w:rsidP="00C96659">
      <w:pPr>
        <w:spacing w:after="120" w:line="100" w:lineRule="atLeast"/>
        <w:rPr>
          <w:rFonts w:ascii="Times New Roman" w:eastAsia="Calibri" w:hAnsi="Times New Roman" w:cs="Times New Roman"/>
          <w:color w:val="0D0D0D"/>
          <w:sz w:val="28"/>
          <w:szCs w:val="28"/>
        </w:rPr>
      </w:pPr>
    </w:p>
    <w:p w14:paraId="1E46B977" w14:textId="77777777" w:rsidR="00C96659" w:rsidRDefault="00C96659" w:rsidP="00C96659">
      <w:pPr>
        <w:spacing w:after="120" w:line="100" w:lineRule="atLeast"/>
        <w:rPr>
          <w:rFonts w:ascii="Times New Roman" w:eastAsia="Calibri" w:hAnsi="Times New Roman" w:cs="Times New Roman"/>
          <w:color w:val="0D0D0D"/>
          <w:sz w:val="28"/>
          <w:szCs w:val="28"/>
        </w:rPr>
      </w:pPr>
    </w:p>
    <w:p w14:paraId="1A45DAB5" w14:textId="77777777" w:rsidR="00532467" w:rsidRDefault="00532467" w:rsidP="00C96659">
      <w:pPr>
        <w:spacing w:after="120" w:line="100" w:lineRule="atLeast"/>
        <w:rPr>
          <w:rFonts w:ascii="Times New Roman" w:eastAsia="Calibri" w:hAnsi="Times New Roman" w:cs="Times New Roman"/>
          <w:color w:val="0D0D0D"/>
          <w:sz w:val="28"/>
          <w:szCs w:val="28"/>
        </w:rPr>
      </w:pPr>
    </w:p>
    <w:p w14:paraId="04E40861" w14:textId="74D7FE43" w:rsidR="00532467" w:rsidRDefault="00532467" w:rsidP="00C96659">
      <w:pPr>
        <w:spacing w:after="120" w:line="100" w:lineRule="atLeast"/>
        <w:rPr>
          <w:rFonts w:ascii="Times New Roman" w:eastAsia="Calibri" w:hAnsi="Times New Roman" w:cs="Times New Roman"/>
          <w:color w:val="0D0D0D"/>
          <w:sz w:val="28"/>
          <w:szCs w:val="28"/>
        </w:rPr>
      </w:pPr>
    </w:p>
    <w:p w14:paraId="1D425411" w14:textId="6E9F867C" w:rsidR="009A57C1" w:rsidRDefault="009A57C1" w:rsidP="00C96659">
      <w:pPr>
        <w:spacing w:after="120" w:line="100" w:lineRule="atLeast"/>
        <w:rPr>
          <w:rFonts w:ascii="Times New Roman" w:eastAsia="Calibri" w:hAnsi="Times New Roman" w:cs="Times New Roman"/>
          <w:color w:val="0D0D0D"/>
          <w:sz w:val="28"/>
          <w:szCs w:val="28"/>
        </w:rPr>
      </w:pPr>
    </w:p>
    <w:p w14:paraId="78F73516" w14:textId="77777777" w:rsidR="009A57C1" w:rsidRDefault="009A57C1" w:rsidP="00C96659">
      <w:pPr>
        <w:spacing w:after="120" w:line="100" w:lineRule="atLeast"/>
        <w:rPr>
          <w:rFonts w:ascii="Times New Roman" w:eastAsia="Calibri" w:hAnsi="Times New Roman" w:cs="Times New Roman"/>
          <w:color w:val="0D0D0D"/>
          <w:sz w:val="28"/>
          <w:szCs w:val="28"/>
        </w:rPr>
      </w:pPr>
    </w:p>
    <w:p w14:paraId="3B2234AD" w14:textId="1097841D" w:rsidR="00532467" w:rsidRDefault="00532467" w:rsidP="00C96659">
      <w:pPr>
        <w:spacing w:after="120" w:line="100" w:lineRule="atLeast"/>
        <w:rPr>
          <w:rFonts w:ascii="Times New Roman" w:eastAsia="Calibri" w:hAnsi="Times New Roman" w:cs="Times New Roman"/>
          <w:color w:val="0D0D0D"/>
          <w:sz w:val="28"/>
          <w:szCs w:val="28"/>
        </w:rPr>
      </w:pPr>
    </w:p>
    <w:p w14:paraId="1FB400D6" w14:textId="77777777" w:rsidR="00BF5038" w:rsidRDefault="00BF5038" w:rsidP="00C96659">
      <w:pPr>
        <w:spacing w:after="120" w:line="100" w:lineRule="atLeast"/>
        <w:rPr>
          <w:rFonts w:ascii="Times New Roman" w:eastAsia="Calibri" w:hAnsi="Times New Roman" w:cs="Times New Roman"/>
          <w:color w:val="0D0D0D"/>
          <w:sz w:val="28"/>
          <w:szCs w:val="28"/>
        </w:rPr>
      </w:pPr>
      <w:bookmarkStart w:id="0" w:name="_GoBack"/>
      <w:bookmarkEnd w:id="0"/>
    </w:p>
    <w:p w14:paraId="2A4B969C" w14:textId="77777777"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14:paraId="30DD9645" w14:textId="77777777" w:rsidR="009567A6" w:rsidRPr="006B3557" w:rsidRDefault="002010A2" w:rsidP="009567A6">
      <w:pPr>
        <w:suppressAutoHyphens w:val="0"/>
        <w:spacing w:after="0" w:line="240" w:lineRule="auto"/>
        <w:ind w:right="249"/>
        <w:rPr>
          <w:rFonts w:ascii="Times New Roman" w:eastAsia="Times New Roman" w:hAnsi="Times New Roman" w:cs="Times New Roman"/>
          <w:b/>
          <w:lang w:eastAsia="en-US"/>
        </w:rPr>
      </w:pPr>
      <w:r w:rsidRPr="006B3557">
        <w:rPr>
          <w:rFonts w:ascii="Times New Roman" w:eastAsia="Times New Roman" w:hAnsi="Times New Roman" w:cs="Times New Roman"/>
          <w:b/>
          <w:lang w:eastAsia="en-US"/>
        </w:rPr>
        <w:t>NOSŪTĪŠANAS UZDEVUMS:</w:t>
      </w:r>
    </w:p>
    <w:tbl>
      <w:tblPr>
        <w:tblW w:w="6912" w:type="dxa"/>
        <w:tblInd w:w="-72" w:type="dxa"/>
        <w:tblBorders>
          <w:bottom w:val="single" w:sz="4" w:space="0" w:color="auto"/>
        </w:tblBorders>
        <w:tblLook w:val="01E0" w:firstRow="1" w:lastRow="1" w:firstColumn="1" w:lastColumn="1" w:noHBand="0" w:noVBand="0"/>
      </w:tblPr>
      <w:tblGrid>
        <w:gridCol w:w="6912"/>
      </w:tblGrid>
      <w:tr w:rsidR="00400E02" w:rsidRPr="006B3557" w14:paraId="7F542F03" w14:textId="77777777" w:rsidTr="00A64A2C">
        <w:trPr>
          <w:trHeight w:val="275"/>
        </w:trPr>
        <w:tc>
          <w:tcPr>
            <w:tcW w:w="6912" w:type="dxa"/>
            <w:tcBorders>
              <w:top w:val="nil"/>
              <w:left w:val="nil"/>
              <w:bottom w:val="nil"/>
              <w:right w:val="nil"/>
            </w:tcBorders>
          </w:tcPr>
          <w:p w14:paraId="3FDAA65D" w14:textId="77777777" w:rsidR="00532467" w:rsidRPr="006B3557" w:rsidRDefault="00532467" w:rsidP="00532467">
            <w:pPr>
              <w:suppressAutoHyphens w:val="0"/>
              <w:spacing w:after="0" w:line="240" w:lineRule="auto"/>
              <w:rPr>
                <w:rFonts w:ascii="Times New Roman" w:eastAsia="Times New Roman" w:hAnsi="Times New Roman" w:cs="Times New Roman"/>
                <w:kern w:val="24"/>
                <w:lang w:eastAsia="en-GB"/>
              </w:rPr>
            </w:pPr>
          </w:p>
          <w:p w14:paraId="422D1AB2" w14:textId="77777777" w:rsidR="00532467"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AN LG</w:t>
            </w:r>
          </w:p>
          <w:p w14:paraId="5766017E" w14:textId="77777777" w:rsidR="009567A6"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Direktora vietnieks SM</w:t>
            </w:r>
          </w:p>
        </w:tc>
      </w:tr>
      <w:tr w:rsidR="00400E02" w:rsidRPr="006B3557" w14:paraId="1F687687" w14:textId="77777777" w:rsidTr="00A64A2C">
        <w:trPr>
          <w:trHeight w:val="275"/>
        </w:trPr>
        <w:tc>
          <w:tcPr>
            <w:tcW w:w="6912" w:type="dxa"/>
            <w:tcBorders>
              <w:top w:val="nil"/>
              <w:left w:val="nil"/>
              <w:bottom w:val="nil"/>
              <w:right w:val="nil"/>
            </w:tcBorders>
          </w:tcPr>
          <w:p w14:paraId="5B9C8A0A" w14:textId="77777777" w:rsidR="009567A6"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Direktora vietnieks DA</w:t>
            </w:r>
          </w:p>
        </w:tc>
      </w:tr>
      <w:tr w:rsidR="00400E02" w:rsidRPr="006B3557" w14:paraId="30258718" w14:textId="77777777" w:rsidTr="00A64A2C">
        <w:tc>
          <w:tcPr>
            <w:tcW w:w="6912" w:type="dxa"/>
            <w:tcBorders>
              <w:top w:val="nil"/>
              <w:left w:val="nil"/>
              <w:bottom w:val="nil"/>
              <w:right w:val="nil"/>
            </w:tcBorders>
          </w:tcPr>
          <w:p w14:paraId="0597EB2B" w14:textId="77777777" w:rsidR="009567A6"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FVN</w:t>
            </w:r>
          </w:p>
        </w:tc>
      </w:tr>
      <w:tr w:rsidR="00400E02" w:rsidRPr="006B3557" w14:paraId="1C774522" w14:textId="77777777" w:rsidTr="00A64A2C">
        <w:trPr>
          <w:trHeight w:val="255"/>
        </w:trPr>
        <w:tc>
          <w:tcPr>
            <w:tcW w:w="6912" w:type="dxa"/>
            <w:tcBorders>
              <w:top w:val="nil"/>
              <w:left w:val="nil"/>
              <w:bottom w:val="nil"/>
              <w:right w:val="nil"/>
            </w:tcBorders>
          </w:tcPr>
          <w:p w14:paraId="2ABC7F95" w14:textId="77777777" w:rsidR="009567A6"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IKN</w:t>
            </w:r>
          </w:p>
        </w:tc>
      </w:tr>
      <w:tr w:rsidR="00400E02" w:rsidRPr="006B3557" w14:paraId="77DCDCDD" w14:textId="77777777" w:rsidTr="00A64A2C">
        <w:tc>
          <w:tcPr>
            <w:tcW w:w="6912" w:type="dxa"/>
            <w:tcBorders>
              <w:top w:val="nil"/>
              <w:left w:val="nil"/>
              <w:bottom w:val="nil"/>
              <w:right w:val="nil"/>
            </w:tcBorders>
          </w:tcPr>
          <w:p w14:paraId="26A3E033" w14:textId="77777777" w:rsidR="009567A6" w:rsidRPr="006B3557" w:rsidRDefault="002010A2" w:rsidP="0053246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HK</w:t>
            </w:r>
          </w:p>
        </w:tc>
      </w:tr>
      <w:tr w:rsidR="00400E02" w:rsidRPr="006B3557" w14:paraId="230C4504" w14:textId="77777777" w:rsidTr="00A64A2C">
        <w:tc>
          <w:tcPr>
            <w:tcW w:w="6912" w:type="dxa"/>
            <w:tcBorders>
              <w:top w:val="nil"/>
              <w:left w:val="nil"/>
              <w:bottom w:val="nil"/>
              <w:right w:val="nil"/>
            </w:tcBorders>
          </w:tcPr>
          <w:p w14:paraId="6F121067"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TZK</w:t>
            </w:r>
          </w:p>
        </w:tc>
      </w:tr>
      <w:tr w:rsidR="00400E02" w:rsidRPr="006B3557" w14:paraId="7BDC8BB5" w14:textId="77777777" w:rsidTr="00A64A2C">
        <w:tc>
          <w:tcPr>
            <w:tcW w:w="6912" w:type="dxa"/>
            <w:tcBorders>
              <w:top w:val="nil"/>
              <w:left w:val="nil"/>
              <w:bottom w:val="nil"/>
              <w:right w:val="nil"/>
            </w:tcBorders>
          </w:tcPr>
          <w:p w14:paraId="28C07F33"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PTK</w:t>
            </w:r>
          </w:p>
        </w:tc>
      </w:tr>
      <w:tr w:rsidR="00400E02" w:rsidRPr="006B3557" w14:paraId="36D61B5A" w14:textId="77777777" w:rsidTr="00A64A2C">
        <w:tc>
          <w:tcPr>
            <w:tcW w:w="6912" w:type="dxa"/>
            <w:tcBorders>
              <w:top w:val="nil"/>
              <w:left w:val="nil"/>
              <w:bottom w:val="nil"/>
              <w:right w:val="nil"/>
            </w:tcBorders>
          </w:tcPr>
          <w:p w14:paraId="56E8AA32"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SK</w:t>
            </w:r>
          </w:p>
        </w:tc>
      </w:tr>
      <w:tr w:rsidR="00400E02" w:rsidRPr="006B3557" w14:paraId="21D426B1" w14:textId="77777777" w:rsidTr="00A64A2C">
        <w:tc>
          <w:tcPr>
            <w:tcW w:w="6912" w:type="dxa"/>
            <w:tcBorders>
              <w:top w:val="nil"/>
              <w:left w:val="nil"/>
              <w:bottom w:val="nil"/>
              <w:right w:val="nil"/>
            </w:tcBorders>
          </w:tcPr>
          <w:p w14:paraId="4EE427B5"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KN</w:t>
            </w:r>
          </w:p>
        </w:tc>
      </w:tr>
      <w:tr w:rsidR="00400E02" w:rsidRPr="006B3557" w14:paraId="59851528" w14:textId="77777777" w:rsidTr="00A64A2C">
        <w:tc>
          <w:tcPr>
            <w:tcW w:w="6912" w:type="dxa"/>
            <w:tcBorders>
              <w:top w:val="nil"/>
              <w:left w:val="nil"/>
              <w:bottom w:val="nil"/>
              <w:right w:val="nil"/>
            </w:tcBorders>
          </w:tcPr>
          <w:p w14:paraId="62DD2945"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PPN</w:t>
            </w:r>
          </w:p>
        </w:tc>
      </w:tr>
      <w:tr w:rsidR="00400E02" w:rsidRPr="006B3557" w14:paraId="71D6E51F" w14:textId="77777777" w:rsidTr="00A64A2C">
        <w:tc>
          <w:tcPr>
            <w:tcW w:w="6912" w:type="dxa"/>
            <w:tcBorders>
              <w:top w:val="nil"/>
              <w:left w:val="nil"/>
              <w:bottom w:val="nil"/>
              <w:right w:val="nil"/>
            </w:tcBorders>
          </w:tcPr>
          <w:p w14:paraId="6189783F"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PVN</w:t>
            </w:r>
          </w:p>
        </w:tc>
      </w:tr>
      <w:tr w:rsidR="00400E02" w:rsidRPr="006B3557" w14:paraId="70831F90" w14:textId="77777777" w:rsidTr="00A64A2C">
        <w:trPr>
          <w:trHeight w:val="249"/>
        </w:trPr>
        <w:tc>
          <w:tcPr>
            <w:tcW w:w="6912" w:type="dxa"/>
            <w:tcBorders>
              <w:top w:val="nil"/>
              <w:left w:val="nil"/>
              <w:bottom w:val="nil"/>
              <w:right w:val="nil"/>
            </w:tcBorders>
          </w:tcPr>
          <w:p w14:paraId="5C20C71A"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AN</w:t>
            </w:r>
          </w:p>
        </w:tc>
      </w:tr>
      <w:tr w:rsidR="00400E02" w:rsidRPr="006B3557" w14:paraId="5AE3FE4A" w14:textId="77777777" w:rsidTr="00A64A2C">
        <w:tc>
          <w:tcPr>
            <w:tcW w:w="6912" w:type="dxa"/>
            <w:tcBorders>
              <w:top w:val="nil"/>
              <w:left w:val="nil"/>
              <w:bottom w:val="nil"/>
              <w:right w:val="nil"/>
            </w:tcBorders>
          </w:tcPr>
          <w:p w14:paraId="715EBF76"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 xml:space="preserve">VPK </w:t>
            </w:r>
            <w:proofErr w:type="spellStart"/>
            <w:r w:rsidRPr="006B3557">
              <w:rPr>
                <w:rFonts w:ascii="Times New Roman" w:eastAsia="Times New Roman" w:hAnsi="Times New Roman" w:cs="Times New Roman"/>
                <w:kern w:val="24"/>
                <w:lang w:eastAsia="en-GB"/>
              </w:rPr>
              <w:t>KinN</w:t>
            </w:r>
            <w:proofErr w:type="spellEnd"/>
          </w:p>
        </w:tc>
      </w:tr>
      <w:tr w:rsidR="00400E02" w:rsidRPr="006B3557" w14:paraId="3111B3BE" w14:textId="77777777" w:rsidTr="00A64A2C">
        <w:tc>
          <w:tcPr>
            <w:tcW w:w="6912" w:type="dxa"/>
            <w:tcBorders>
              <w:top w:val="nil"/>
              <w:left w:val="nil"/>
              <w:bottom w:val="nil"/>
              <w:right w:val="nil"/>
            </w:tcBorders>
          </w:tcPr>
          <w:p w14:paraId="779F306D"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LF</w:t>
            </w:r>
          </w:p>
        </w:tc>
      </w:tr>
      <w:tr w:rsidR="00400E02" w:rsidRPr="006B3557" w14:paraId="13BA9386" w14:textId="77777777" w:rsidTr="00A64A2C">
        <w:tc>
          <w:tcPr>
            <w:tcW w:w="6912" w:type="dxa"/>
            <w:tcBorders>
              <w:top w:val="nil"/>
              <w:left w:val="nil"/>
              <w:bottom w:val="nil"/>
              <w:right w:val="nil"/>
            </w:tcBorders>
          </w:tcPr>
          <w:p w14:paraId="0F295A77"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B</w:t>
            </w:r>
          </w:p>
          <w:p w14:paraId="408043EC" w14:textId="77777777" w:rsidR="009567A6" w:rsidRPr="006B3557" w:rsidRDefault="002010A2" w:rsidP="009567A6">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IMC</w:t>
            </w:r>
          </w:p>
        </w:tc>
      </w:tr>
    </w:tbl>
    <w:p w14:paraId="77BA2689" w14:textId="77777777" w:rsidR="009567A6" w:rsidRPr="006B3557" w:rsidRDefault="009567A6" w:rsidP="009567A6">
      <w:pPr>
        <w:suppressAutoHyphens w:val="0"/>
        <w:spacing w:after="0" w:line="240" w:lineRule="auto"/>
        <w:ind w:right="-40"/>
        <w:rPr>
          <w:rFonts w:ascii="Times New Roman" w:eastAsia="Times New Roman" w:hAnsi="Times New Roman" w:cs="Times New Roman"/>
          <w:kern w:val="24"/>
          <w:lang w:eastAsia="lv-LV"/>
        </w:rPr>
      </w:pPr>
    </w:p>
    <w:p w14:paraId="3B655214" w14:textId="77777777" w:rsidR="00C76E7B" w:rsidRPr="006B3557"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14:paraId="390A89EE" w14:textId="77777777" w:rsidR="00C76E7B" w:rsidRPr="006B3557" w:rsidRDefault="00C76E7B" w:rsidP="00C76E7B">
      <w:pPr>
        <w:spacing w:after="0" w:line="100" w:lineRule="atLeast"/>
        <w:jc w:val="center"/>
        <w:rPr>
          <w:rFonts w:ascii="Times New Roman" w:eastAsia="Times New Roman" w:hAnsi="Times New Roman" w:cs="Times New Roman"/>
          <w:color w:val="0D0D0D"/>
          <w:sz w:val="28"/>
          <w:szCs w:val="28"/>
        </w:rPr>
      </w:pPr>
    </w:p>
    <w:tbl>
      <w:tblPr>
        <w:tblpPr w:leftFromText="180" w:rightFromText="180" w:bottomFromText="160" w:vertAnchor="text" w:tblpY="1"/>
        <w:tblOverlap w:val="never"/>
        <w:tblW w:w="6912" w:type="dxa"/>
        <w:tblBorders>
          <w:bottom w:val="single" w:sz="4" w:space="0" w:color="auto"/>
        </w:tblBorders>
        <w:tblLook w:val="01E0" w:firstRow="1" w:lastRow="1" w:firstColumn="1" w:lastColumn="1" w:noHBand="0" w:noVBand="0"/>
      </w:tblPr>
      <w:tblGrid>
        <w:gridCol w:w="6912"/>
      </w:tblGrid>
      <w:tr w:rsidR="00400E02" w:rsidRPr="006B3557" w14:paraId="755390CF" w14:textId="77777777" w:rsidTr="00532467">
        <w:tc>
          <w:tcPr>
            <w:tcW w:w="6912" w:type="dxa"/>
            <w:tcBorders>
              <w:top w:val="nil"/>
              <w:left w:val="nil"/>
              <w:bottom w:val="nil"/>
              <w:right w:val="nil"/>
            </w:tcBorders>
            <w:hideMark/>
          </w:tcPr>
          <w:p w14:paraId="645A3FEF" w14:textId="77777777" w:rsidR="00532467" w:rsidRPr="006B3557" w:rsidRDefault="00532467" w:rsidP="00532467">
            <w:pPr>
              <w:spacing w:after="0" w:line="240" w:lineRule="auto"/>
              <w:ind w:left="1559" w:right="-482" w:hanging="1664"/>
              <w:jc w:val="both"/>
              <w:rPr>
                <w:rFonts w:ascii="Times New Roman" w:eastAsia="Times New Roman" w:hAnsi="Times New Roman" w:cs="Times New Roman"/>
                <w:color w:val="0D0D0D"/>
                <w:sz w:val="24"/>
                <w:szCs w:val="24"/>
              </w:rPr>
            </w:pPr>
          </w:p>
        </w:tc>
      </w:tr>
    </w:tbl>
    <w:p w14:paraId="21E73F00" w14:textId="77777777" w:rsidR="00532467" w:rsidRPr="006B3557" w:rsidRDefault="00532467" w:rsidP="00532467">
      <w:pPr>
        <w:spacing w:after="0" w:line="240" w:lineRule="auto"/>
        <w:ind w:right="-482"/>
        <w:jc w:val="both"/>
        <w:rPr>
          <w:rFonts w:ascii="Times New Roman" w:eastAsia="Times New Roman" w:hAnsi="Times New Roman" w:cs="Times New Roman"/>
          <w:color w:val="0D0D0D"/>
          <w:sz w:val="20"/>
          <w:szCs w:val="20"/>
        </w:rPr>
      </w:pPr>
    </w:p>
    <w:p w14:paraId="3F68A8C2" w14:textId="77777777" w:rsidR="00532467" w:rsidRPr="006B3557" w:rsidRDefault="00532467" w:rsidP="00532467">
      <w:pPr>
        <w:spacing w:after="0" w:line="240" w:lineRule="auto"/>
        <w:ind w:left="1559" w:right="-482" w:hanging="1559"/>
        <w:jc w:val="both"/>
        <w:rPr>
          <w:rFonts w:ascii="Times New Roman" w:eastAsia="Times New Roman" w:hAnsi="Times New Roman" w:cs="Times New Roman"/>
          <w:color w:val="0D0D0D"/>
          <w:sz w:val="24"/>
          <w:szCs w:val="24"/>
        </w:rPr>
      </w:pPr>
    </w:p>
    <w:p w14:paraId="2D1EF870" w14:textId="77777777" w:rsidR="00532467" w:rsidRPr="006B3557" w:rsidRDefault="002010A2" w:rsidP="00532467">
      <w:pPr>
        <w:spacing w:after="0" w:line="240" w:lineRule="auto"/>
        <w:ind w:left="1559" w:right="-482" w:hanging="1559"/>
        <w:jc w:val="both"/>
        <w:rPr>
          <w:rFonts w:ascii="Times New Roman" w:eastAsia="Times New Roman" w:hAnsi="Times New Roman" w:cs="Times New Roman"/>
          <w:color w:val="0D0D0D"/>
          <w:sz w:val="20"/>
          <w:szCs w:val="20"/>
        </w:rPr>
      </w:pPr>
      <w:r w:rsidRPr="006B3557">
        <w:rPr>
          <w:rFonts w:ascii="Times New Roman" w:eastAsia="Times New Roman" w:hAnsi="Times New Roman" w:cs="Times New Roman"/>
          <w:color w:val="0D0D0D"/>
          <w:sz w:val="20"/>
          <w:szCs w:val="20"/>
        </w:rPr>
        <w:t>Sanita Rinkmane, 28601228</w:t>
      </w:r>
    </w:p>
    <w:p w14:paraId="182DB1FD" w14:textId="77777777" w:rsidR="00532467" w:rsidRPr="00532467" w:rsidRDefault="002010A2" w:rsidP="00532467">
      <w:pPr>
        <w:spacing w:after="0" w:line="240" w:lineRule="auto"/>
        <w:ind w:left="1559" w:right="-482" w:hanging="1559"/>
        <w:jc w:val="both"/>
        <w:rPr>
          <w:rFonts w:ascii="Times New Roman" w:eastAsia="Times New Roman" w:hAnsi="Times New Roman" w:cs="Times New Roman"/>
          <w:color w:val="0D0D0D"/>
          <w:sz w:val="20"/>
          <w:szCs w:val="20"/>
        </w:rPr>
      </w:pPr>
      <w:r w:rsidRPr="006B3557">
        <w:rPr>
          <w:rFonts w:ascii="Times New Roman" w:eastAsia="Times New Roman" w:hAnsi="Times New Roman" w:cs="Times New Roman"/>
          <w:color w:val="0D0D0D"/>
          <w:sz w:val="20"/>
          <w:szCs w:val="20"/>
        </w:rPr>
        <w:t>sanita.rinkmane@koledza.vp.gov.lv</w:t>
      </w:r>
    </w:p>
    <w:p w14:paraId="2C11ED76" w14:textId="77777777" w:rsidR="00C76E7B" w:rsidRDefault="00C76E7B" w:rsidP="00532467">
      <w:pPr>
        <w:spacing w:after="0" w:line="240" w:lineRule="auto"/>
        <w:rPr>
          <w:rFonts w:ascii="Times New Roman" w:eastAsia="Times New Roman" w:hAnsi="Times New Roman" w:cs="Times New Roman"/>
          <w:color w:val="0D0D0D"/>
          <w:sz w:val="28"/>
          <w:szCs w:val="28"/>
        </w:rPr>
      </w:pPr>
    </w:p>
    <w:sectPr w:rsidR="00C76E7B" w:rsidSect="00935AFC">
      <w:headerReference w:type="default" r:id="rId12"/>
      <w:footerReference w:type="default" r:id="rId13"/>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55C6" w14:textId="77777777" w:rsidR="005D68C0" w:rsidRDefault="005D68C0">
      <w:pPr>
        <w:spacing w:after="0" w:line="240" w:lineRule="auto"/>
      </w:pPr>
      <w:r>
        <w:separator/>
      </w:r>
    </w:p>
  </w:endnote>
  <w:endnote w:type="continuationSeparator" w:id="0">
    <w:p w14:paraId="433C4A48" w14:textId="77777777" w:rsidR="005D68C0" w:rsidRDefault="005D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F0D8" w14:textId="77777777" w:rsidR="00A64A2C" w:rsidRDefault="00A64A2C">
    <w:pPr>
      <w:pStyle w:val="Footer"/>
    </w:pPr>
  </w:p>
  <w:p w14:paraId="6E6A5460" w14:textId="77777777" w:rsidR="00A64A2C" w:rsidRDefault="00A6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D2EE7" w14:textId="77777777" w:rsidR="005D68C0" w:rsidRDefault="005D68C0">
      <w:pPr>
        <w:spacing w:after="0" w:line="240" w:lineRule="auto"/>
      </w:pPr>
      <w:r>
        <w:separator/>
      </w:r>
    </w:p>
  </w:footnote>
  <w:footnote w:type="continuationSeparator" w:id="0">
    <w:p w14:paraId="74222559" w14:textId="77777777" w:rsidR="005D68C0" w:rsidRDefault="005D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37702879"/>
      <w:docPartObj>
        <w:docPartGallery w:val="Page Numbers (Top of Page)"/>
        <w:docPartUnique/>
      </w:docPartObj>
    </w:sdtPr>
    <w:sdtEndPr/>
    <w:sdtContent>
      <w:p w14:paraId="037DE7B5" w14:textId="0172E981" w:rsidR="00A64A2C" w:rsidRPr="009A57C1" w:rsidRDefault="00A64A2C">
        <w:pPr>
          <w:pStyle w:val="Header"/>
          <w:jc w:val="center"/>
          <w:rPr>
            <w:rFonts w:ascii="Times New Roman" w:hAnsi="Times New Roman" w:cs="Times New Roman"/>
            <w:sz w:val="24"/>
            <w:szCs w:val="24"/>
          </w:rPr>
        </w:pPr>
        <w:r w:rsidRPr="009A57C1">
          <w:rPr>
            <w:rFonts w:ascii="Times New Roman" w:hAnsi="Times New Roman" w:cs="Times New Roman"/>
            <w:sz w:val="24"/>
            <w:szCs w:val="24"/>
          </w:rPr>
          <w:fldChar w:fldCharType="begin"/>
        </w:r>
        <w:r w:rsidRPr="009A57C1">
          <w:rPr>
            <w:rFonts w:ascii="Times New Roman" w:hAnsi="Times New Roman" w:cs="Times New Roman"/>
            <w:sz w:val="24"/>
            <w:szCs w:val="24"/>
          </w:rPr>
          <w:instrText>PAGE   \* MERGEFORMAT</w:instrText>
        </w:r>
        <w:r w:rsidRPr="009A57C1">
          <w:rPr>
            <w:rFonts w:ascii="Times New Roman" w:hAnsi="Times New Roman" w:cs="Times New Roman"/>
            <w:sz w:val="24"/>
            <w:szCs w:val="24"/>
          </w:rPr>
          <w:fldChar w:fldCharType="separate"/>
        </w:r>
        <w:r w:rsidR="00BF5038">
          <w:rPr>
            <w:rFonts w:ascii="Times New Roman" w:hAnsi="Times New Roman" w:cs="Times New Roman"/>
            <w:noProof/>
            <w:sz w:val="24"/>
            <w:szCs w:val="24"/>
          </w:rPr>
          <w:t>11</w:t>
        </w:r>
        <w:r w:rsidRPr="009A57C1">
          <w:rPr>
            <w:rFonts w:ascii="Times New Roman" w:hAnsi="Times New Roman" w:cs="Times New Roman"/>
            <w:sz w:val="24"/>
            <w:szCs w:val="24"/>
          </w:rPr>
          <w:fldChar w:fldCharType="end"/>
        </w:r>
      </w:p>
    </w:sdtContent>
  </w:sdt>
  <w:p w14:paraId="2A3789F4" w14:textId="77777777" w:rsidR="00A64A2C" w:rsidRDefault="00A6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8F7"/>
    <w:multiLevelType w:val="hybridMultilevel"/>
    <w:tmpl w:val="9B4052C2"/>
    <w:lvl w:ilvl="0" w:tplc="59B4B1CA">
      <w:start w:val="9"/>
      <w:numFmt w:val="decimal"/>
      <w:lvlText w:val="%1"/>
      <w:lvlJc w:val="left"/>
      <w:pPr>
        <w:ind w:left="1080" w:hanging="360"/>
      </w:pPr>
      <w:rPr>
        <w:rFonts w:hint="default"/>
      </w:rPr>
    </w:lvl>
    <w:lvl w:ilvl="1" w:tplc="3914FE3E" w:tentative="1">
      <w:start w:val="1"/>
      <w:numFmt w:val="lowerLetter"/>
      <w:lvlText w:val="%2."/>
      <w:lvlJc w:val="left"/>
      <w:pPr>
        <w:ind w:left="1800" w:hanging="360"/>
      </w:pPr>
    </w:lvl>
    <w:lvl w:ilvl="2" w:tplc="263AF104" w:tentative="1">
      <w:start w:val="1"/>
      <w:numFmt w:val="lowerRoman"/>
      <w:lvlText w:val="%3."/>
      <w:lvlJc w:val="right"/>
      <w:pPr>
        <w:ind w:left="2520" w:hanging="180"/>
      </w:pPr>
    </w:lvl>
    <w:lvl w:ilvl="3" w:tplc="B3C41170" w:tentative="1">
      <w:start w:val="1"/>
      <w:numFmt w:val="decimal"/>
      <w:lvlText w:val="%4."/>
      <w:lvlJc w:val="left"/>
      <w:pPr>
        <w:ind w:left="3240" w:hanging="360"/>
      </w:pPr>
    </w:lvl>
    <w:lvl w:ilvl="4" w:tplc="442A6C56" w:tentative="1">
      <w:start w:val="1"/>
      <w:numFmt w:val="lowerLetter"/>
      <w:lvlText w:val="%5."/>
      <w:lvlJc w:val="left"/>
      <w:pPr>
        <w:ind w:left="3960" w:hanging="360"/>
      </w:pPr>
    </w:lvl>
    <w:lvl w:ilvl="5" w:tplc="C0680892" w:tentative="1">
      <w:start w:val="1"/>
      <w:numFmt w:val="lowerRoman"/>
      <w:lvlText w:val="%6."/>
      <w:lvlJc w:val="right"/>
      <w:pPr>
        <w:ind w:left="4680" w:hanging="180"/>
      </w:pPr>
    </w:lvl>
    <w:lvl w:ilvl="6" w:tplc="307A1DD0" w:tentative="1">
      <w:start w:val="1"/>
      <w:numFmt w:val="decimal"/>
      <w:lvlText w:val="%7."/>
      <w:lvlJc w:val="left"/>
      <w:pPr>
        <w:ind w:left="5400" w:hanging="360"/>
      </w:pPr>
    </w:lvl>
    <w:lvl w:ilvl="7" w:tplc="11E4BB68" w:tentative="1">
      <w:start w:val="1"/>
      <w:numFmt w:val="lowerLetter"/>
      <w:lvlText w:val="%8."/>
      <w:lvlJc w:val="left"/>
      <w:pPr>
        <w:ind w:left="6120" w:hanging="360"/>
      </w:pPr>
    </w:lvl>
    <w:lvl w:ilvl="8" w:tplc="F3D2807E" w:tentative="1">
      <w:start w:val="1"/>
      <w:numFmt w:val="lowerRoman"/>
      <w:lvlText w:val="%9."/>
      <w:lvlJc w:val="right"/>
      <w:pPr>
        <w:ind w:left="6840" w:hanging="180"/>
      </w:pPr>
    </w:lvl>
  </w:abstractNum>
  <w:abstractNum w:abstractNumId="1" w15:restartNumberingAfterBreak="1">
    <w:nsid w:val="0773059E"/>
    <w:multiLevelType w:val="hybridMultilevel"/>
    <w:tmpl w:val="2DBAA7AC"/>
    <w:lvl w:ilvl="0" w:tplc="8DC66580">
      <w:start w:val="19"/>
      <w:numFmt w:val="decimal"/>
      <w:lvlText w:val="%1."/>
      <w:lvlJc w:val="left"/>
      <w:pPr>
        <w:ind w:left="502" w:hanging="360"/>
      </w:pPr>
      <w:rPr>
        <w:rFonts w:hint="default"/>
        <w:b w:val="0"/>
        <w:color w:val="auto"/>
      </w:rPr>
    </w:lvl>
    <w:lvl w:ilvl="1" w:tplc="3F9EF4EE">
      <w:start w:val="1"/>
      <w:numFmt w:val="lowerLetter"/>
      <w:lvlText w:val="%2."/>
      <w:lvlJc w:val="left"/>
      <w:pPr>
        <w:ind w:left="1221" w:hanging="360"/>
      </w:pPr>
    </w:lvl>
    <w:lvl w:ilvl="2" w:tplc="F126E484" w:tentative="1">
      <w:start w:val="1"/>
      <w:numFmt w:val="lowerRoman"/>
      <w:lvlText w:val="%3."/>
      <w:lvlJc w:val="right"/>
      <w:pPr>
        <w:ind w:left="1941" w:hanging="180"/>
      </w:pPr>
    </w:lvl>
    <w:lvl w:ilvl="3" w:tplc="44A02E64" w:tentative="1">
      <w:start w:val="1"/>
      <w:numFmt w:val="decimal"/>
      <w:lvlText w:val="%4."/>
      <w:lvlJc w:val="left"/>
      <w:pPr>
        <w:ind w:left="2661" w:hanging="360"/>
      </w:pPr>
    </w:lvl>
    <w:lvl w:ilvl="4" w:tplc="F990CDA0" w:tentative="1">
      <w:start w:val="1"/>
      <w:numFmt w:val="lowerLetter"/>
      <w:lvlText w:val="%5."/>
      <w:lvlJc w:val="left"/>
      <w:pPr>
        <w:ind w:left="3381" w:hanging="360"/>
      </w:pPr>
    </w:lvl>
    <w:lvl w:ilvl="5" w:tplc="1702E58E" w:tentative="1">
      <w:start w:val="1"/>
      <w:numFmt w:val="lowerRoman"/>
      <w:lvlText w:val="%6."/>
      <w:lvlJc w:val="right"/>
      <w:pPr>
        <w:ind w:left="4101" w:hanging="180"/>
      </w:pPr>
    </w:lvl>
    <w:lvl w:ilvl="6" w:tplc="21FAC774" w:tentative="1">
      <w:start w:val="1"/>
      <w:numFmt w:val="decimal"/>
      <w:lvlText w:val="%7."/>
      <w:lvlJc w:val="left"/>
      <w:pPr>
        <w:ind w:left="4821" w:hanging="360"/>
      </w:pPr>
    </w:lvl>
    <w:lvl w:ilvl="7" w:tplc="2B0A8D26" w:tentative="1">
      <w:start w:val="1"/>
      <w:numFmt w:val="lowerLetter"/>
      <w:lvlText w:val="%8."/>
      <w:lvlJc w:val="left"/>
      <w:pPr>
        <w:ind w:left="5541" w:hanging="360"/>
      </w:pPr>
    </w:lvl>
    <w:lvl w:ilvl="8" w:tplc="73201D32" w:tentative="1">
      <w:start w:val="1"/>
      <w:numFmt w:val="lowerRoman"/>
      <w:lvlText w:val="%9."/>
      <w:lvlJc w:val="right"/>
      <w:pPr>
        <w:ind w:left="6261" w:hanging="180"/>
      </w:pPr>
    </w:lvl>
  </w:abstractNum>
  <w:abstractNum w:abstractNumId="2" w15:restartNumberingAfterBreak="1">
    <w:nsid w:val="09081637"/>
    <w:multiLevelType w:val="multilevel"/>
    <w:tmpl w:val="035ADA38"/>
    <w:lvl w:ilvl="0">
      <w:start w:val="55"/>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 w15:restartNumberingAfterBreak="1">
    <w:nsid w:val="0B822A28"/>
    <w:multiLevelType w:val="multilevel"/>
    <w:tmpl w:val="F72C040E"/>
    <w:lvl w:ilvl="0">
      <w:start w:val="54"/>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4" w15:restartNumberingAfterBreak="1">
    <w:nsid w:val="12197A60"/>
    <w:multiLevelType w:val="multilevel"/>
    <w:tmpl w:val="384E7800"/>
    <w:lvl w:ilvl="0">
      <w:start w:val="44"/>
      <w:numFmt w:val="decimal"/>
      <w:lvlText w:val="%1"/>
      <w:lvlJc w:val="left"/>
      <w:pPr>
        <w:ind w:left="1080" w:hanging="360"/>
      </w:pPr>
      <w:rPr>
        <w:rFonts w:hint="default"/>
      </w:rPr>
    </w:lvl>
    <w:lvl w:ilvl="1">
      <w:start w:val="1"/>
      <w:numFmt w:val="decimal"/>
      <w:isLgl/>
      <w:lvlText w:val="%1.%2."/>
      <w:lvlJc w:val="left"/>
      <w:pPr>
        <w:ind w:left="1712" w:hanging="720"/>
      </w:pPr>
      <w:rPr>
        <w:rFonts w:hint="default"/>
        <w:color w:val="FF0000"/>
      </w:rPr>
    </w:lvl>
    <w:lvl w:ilvl="2">
      <w:start w:val="1"/>
      <w:numFmt w:val="decimal"/>
      <w:isLgl/>
      <w:lvlText w:val="%1.%2.%3."/>
      <w:lvlJc w:val="left"/>
      <w:pPr>
        <w:ind w:left="4450" w:hanging="720"/>
      </w:pPr>
      <w:rPr>
        <w:rFonts w:hint="default"/>
      </w:rPr>
    </w:lvl>
    <w:lvl w:ilvl="3">
      <w:start w:val="1"/>
      <w:numFmt w:val="decimal"/>
      <w:isLgl/>
      <w:lvlText w:val="%1.%2.%3.%4."/>
      <w:lvlJc w:val="left"/>
      <w:pPr>
        <w:ind w:left="6315" w:hanging="108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9685" w:hanging="1440"/>
      </w:pPr>
      <w:rPr>
        <w:rFonts w:hint="default"/>
      </w:rPr>
    </w:lvl>
    <w:lvl w:ilvl="6">
      <w:start w:val="1"/>
      <w:numFmt w:val="decimal"/>
      <w:isLgl/>
      <w:lvlText w:val="%1.%2.%3.%4.%5.%6.%7."/>
      <w:lvlJc w:val="left"/>
      <w:pPr>
        <w:ind w:left="11550" w:hanging="1800"/>
      </w:pPr>
      <w:rPr>
        <w:rFonts w:hint="default"/>
      </w:rPr>
    </w:lvl>
    <w:lvl w:ilvl="7">
      <w:start w:val="1"/>
      <w:numFmt w:val="decimal"/>
      <w:isLgl/>
      <w:lvlText w:val="%1.%2.%3.%4.%5.%6.%7.%8."/>
      <w:lvlJc w:val="left"/>
      <w:pPr>
        <w:ind w:left="13055" w:hanging="1800"/>
      </w:pPr>
      <w:rPr>
        <w:rFonts w:hint="default"/>
      </w:rPr>
    </w:lvl>
    <w:lvl w:ilvl="8">
      <w:start w:val="1"/>
      <w:numFmt w:val="decimal"/>
      <w:isLgl/>
      <w:lvlText w:val="%1.%2.%3.%4.%5.%6.%7.%8.%9."/>
      <w:lvlJc w:val="left"/>
      <w:pPr>
        <w:ind w:left="14920" w:hanging="2160"/>
      </w:pPr>
      <w:rPr>
        <w:rFonts w:hint="default"/>
      </w:rPr>
    </w:lvl>
  </w:abstractNum>
  <w:abstractNum w:abstractNumId="5" w15:restartNumberingAfterBreak="1">
    <w:nsid w:val="2579422F"/>
    <w:multiLevelType w:val="multilevel"/>
    <w:tmpl w:val="91C81FE0"/>
    <w:lvl w:ilvl="0">
      <w:start w:val="26"/>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5170" w:hanging="720"/>
      </w:pPr>
      <w:rPr>
        <w:rFonts w:hint="default"/>
      </w:rPr>
    </w:lvl>
    <w:lvl w:ilvl="3">
      <w:start w:val="1"/>
      <w:numFmt w:val="decimal"/>
      <w:lvlText w:val="%1.%2.%3.%4."/>
      <w:lvlJc w:val="left"/>
      <w:pPr>
        <w:ind w:left="7755" w:hanging="1080"/>
      </w:pPr>
      <w:rPr>
        <w:rFonts w:hint="default"/>
      </w:rPr>
    </w:lvl>
    <w:lvl w:ilvl="4">
      <w:start w:val="1"/>
      <w:numFmt w:val="decimal"/>
      <w:lvlText w:val="%1.%2.%3.%4.%5."/>
      <w:lvlJc w:val="left"/>
      <w:pPr>
        <w:ind w:left="9980" w:hanging="1080"/>
      </w:pPr>
      <w:rPr>
        <w:rFonts w:hint="default"/>
      </w:rPr>
    </w:lvl>
    <w:lvl w:ilvl="5">
      <w:start w:val="1"/>
      <w:numFmt w:val="decimal"/>
      <w:lvlText w:val="%1.%2.%3.%4.%5.%6."/>
      <w:lvlJc w:val="left"/>
      <w:pPr>
        <w:ind w:left="12565" w:hanging="1440"/>
      </w:pPr>
      <w:rPr>
        <w:rFonts w:hint="default"/>
      </w:rPr>
    </w:lvl>
    <w:lvl w:ilvl="6">
      <w:start w:val="1"/>
      <w:numFmt w:val="decimal"/>
      <w:lvlText w:val="%1.%2.%3.%4.%5.%6.%7."/>
      <w:lvlJc w:val="left"/>
      <w:pPr>
        <w:ind w:left="15150" w:hanging="1800"/>
      </w:pPr>
      <w:rPr>
        <w:rFonts w:hint="default"/>
      </w:rPr>
    </w:lvl>
    <w:lvl w:ilvl="7">
      <w:start w:val="1"/>
      <w:numFmt w:val="decimal"/>
      <w:lvlText w:val="%1.%2.%3.%4.%5.%6.%7.%8."/>
      <w:lvlJc w:val="left"/>
      <w:pPr>
        <w:ind w:left="17375" w:hanging="1800"/>
      </w:pPr>
      <w:rPr>
        <w:rFonts w:hint="default"/>
      </w:rPr>
    </w:lvl>
    <w:lvl w:ilvl="8">
      <w:start w:val="1"/>
      <w:numFmt w:val="decimal"/>
      <w:lvlText w:val="%1.%2.%3.%4.%5.%6.%7.%8.%9."/>
      <w:lvlJc w:val="left"/>
      <w:pPr>
        <w:ind w:left="19960" w:hanging="2160"/>
      </w:pPr>
      <w:rPr>
        <w:rFonts w:hint="default"/>
      </w:rPr>
    </w:lvl>
  </w:abstractNum>
  <w:abstractNum w:abstractNumId="6" w15:restartNumberingAfterBreak="1">
    <w:nsid w:val="2A732BB1"/>
    <w:multiLevelType w:val="multilevel"/>
    <w:tmpl w:val="BD1EAE58"/>
    <w:lvl w:ilvl="0">
      <w:start w:val="38"/>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7" w15:restartNumberingAfterBreak="0">
    <w:nsid w:val="4483094E"/>
    <w:multiLevelType w:val="multilevel"/>
    <w:tmpl w:val="72BC1F9C"/>
    <w:lvl w:ilvl="0">
      <w:start w:val="34"/>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69411EBB"/>
    <w:multiLevelType w:val="multilevel"/>
    <w:tmpl w:val="6608C06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1">
    <w:nsid w:val="6B06005B"/>
    <w:multiLevelType w:val="multilevel"/>
    <w:tmpl w:val="90AED802"/>
    <w:lvl w:ilvl="0">
      <w:start w:val="52"/>
      <w:numFmt w:val="decimal"/>
      <w:lvlText w:val="%1."/>
      <w:lvlJc w:val="left"/>
      <w:pPr>
        <w:ind w:left="560" w:hanging="5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0" w15:restartNumberingAfterBreak="0">
    <w:nsid w:val="6EB85E97"/>
    <w:multiLevelType w:val="multilevel"/>
    <w:tmpl w:val="9F8E8CD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1">
    <w:nsid w:val="7D7C5AD8"/>
    <w:multiLevelType w:val="multilevel"/>
    <w:tmpl w:val="D46A64BE"/>
    <w:lvl w:ilvl="0">
      <w:start w:val="59"/>
      <w:numFmt w:val="decimal"/>
      <w:lvlText w:val="%1."/>
      <w:lvlJc w:val="left"/>
      <w:pPr>
        <w:ind w:left="560" w:hanging="5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num w:numId="1">
    <w:abstractNumId w:val="10"/>
  </w:num>
  <w:num w:numId="2">
    <w:abstractNumId w:val="4"/>
  </w:num>
  <w:num w:numId="3">
    <w:abstractNumId w:val="1"/>
  </w:num>
  <w:num w:numId="4">
    <w:abstractNumId w:val="5"/>
  </w:num>
  <w:num w:numId="5">
    <w:abstractNumId w:val="6"/>
  </w:num>
  <w:num w:numId="6">
    <w:abstractNumId w:val="9"/>
  </w:num>
  <w:num w:numId="7">
    <w:abstractNumId w:val="3"/>
  </w:num>
  <w:num w:numId="8">
    <w:abstractNumId w:val="2"/>
  </w:num>
  <w:num w:numId="9">
    <w:abstractNumId w:val="11"/>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03D40"/>
    <w:rsid w:val="00005482"/>
    <w:rsid w:val="00012482"/>
    <w:rsid w:val="00015683"/>
    <w:rsid w:val="0001782C"/>
    <w:rsid w:val="00020F6F"/>
    <w:rsid w:val="00030225"/>
    <w:rsid w:val="0004210E"/>
    <w:rsid w:val="00046277"/>
    <w:rsid w:val="00051D53"/>
    <w:rsid w:val="00071A40"/>
    <w:rsid w:val="00091663"/>
    <w:rsid w:val="00092078"/>
    <w:rsid w:val="000C3581"/>
    <w:rsid w:val="000D6258"/>
    <w:rsid w:val="000D76EC"/>
    <w:rsid w:val="000F4828"/>
    <w:rsid w:val="001022EC"/>
    <w:rsid w:val="00102B8E"/>
    <w:rsid w:val="00143A56"/>
    <w:rsid w:val="00147351"/>
    <w:rsid w:val="001504AA"/>
    <w:rsid w:val="00154910"/>
    <w:rsid w:val="00163E38"/>
    <w:rsid w:val="00170281"/>
    <w:rsid w:val="0018447A"/>
    <w:rsid w:val="001875CC"/>
    <w:rsid w:val="00187A94"/>
    <w:rsid w:val="001A5D7C"/>
    <w:rsid w:val="001B0540"/>
    <w:rsid w:val="001B45E9"/>
    <w:rsid w:val="001B5343"/>
    <w:rsid w:val="001F0C45"/>
    <w:rsid w:val="001F3DAD"/>
    <w:rsid w:val="002010A2"/>
    <w:rsid w:val="00203903"/>
    <w:rsid w:val="00211602"/>
    <w:rsid w:val="0023118F"/>
    <w:rsid w:val="00235AC3"/>
    <w:rsid w:val="0024543D"/>
    <w:rsid w:val="00265B90"/>
    <w:rsid w:val="002710E4"/>
    <w:rsid w:val="00272311"/>
    <w:rsid w:val="00284776"/>
    <w:rsid w:val="00297D45"/>
    <w:rsid w:val="002B7344"/>
    <w:rsid w:val="002C6702"/>
    <w:rsid w:val="002D321D"/>
    <w:rsid w:val="002D7CB4"/>
    <w:rsid w:val="002F43BD"/>
    <w:rsid w:val="003059B5"/>
    <w:rsid w:val="00305CB1"/>
    <w:rsid w:val="00381B91"/>
    <w:rsid w:val="00387316"/>
    <w:rsid w:val="003877DB"/>
    <w:rsid w:val="003A1E1E"/>
    <w:rsid w:val="003A2DB7"/>
    <w:rsid w:val="003B051A"/>
    <w:rsid w:val="00400E02"/>
    <w:rsid w:val="004069DE"/>
    <w:rsid w:val="00421FA6"/>
    <w:rsid w:val="00424FD2"/>
    <w:rsid w:val="0042718E"/>
    <w:rsid w:val="004310D7"/>
    <w:rsid w:val="004363C5"/>
    <w:rsid w:val="00451317"/>
    <w:rsid w:val="00455B0A"/>
    <w:rsid w:val="0046292F"/>
    <w:rsid w:val="0047729C"/>
    <w:rsid w:val="00480CC3"/>
    <w:rsid w:val="00484901"/>
    <w:rsid w:val="00486B1B"/>
    <w:rsid w:val="0048721B"/>
    <w:rsid w:val="00487369"/>
    <w:rsid w:val="00492B50"/>
    <w:rsid w:val="00493DF2"/>
    <w:rsid w:val="004C60EA"/>
    <w:rsid w:val="004F174B"/>
    <w:rsid w:val="004F27D9"/>
    <w:rsid w:val="00506418"/>
    <w:rsid w:val="0050699F"/>
    <w:rsid w:val="00513C9A"/>
    <w:rsid w:val="00517074"/>
    <w:rsid w:val="00532467"/>
    <w:rsid w:val="00545ADB"/>
    <w:rsid w:val="0054751F"/>
    <w:rsid w:val="00551409"/>
    <w:rsid w:val="00556C5F"/>
    <w:rsid w:val="00557EB0"/>
    <w:rsid w:val="0056625B"/>
    <w:rsid w:val="00570C6D"/>
    <w:rsid w:val="005817D1"/>
    <w:rsid w:val="005C000E"/>
    <w:rsid w:val="005C2222"/>
    <w:rsid w:val="005D68C0"/>
    <w:rsid w:val="005E5747"/>
    <w:rsid w:val="005F1B0B"/>
    <w:rsid w:val="005F4BA7"/>
    <w:rsid w:val="005F6A5C"/>
    <w:rsid w:val="005F7898"/>
    <w:rsid w:val="005F79E4"/>
    <w:rsid w:val="006371B4"/>
    <w:rsid w:val="00641872"/>
    <w:rsid w:val="006440F2"/>
    <w:rsid w:val="0064598F"/>
    <w:rsid w:val="00650729"/>
    <w:rsid w:val="00681F4D"/>
    <w:rsid w:val="006B3557"/>
    <w:rsid w:val="006D3AC6"/>
    <w:rsid w:val="006D550E"/>
    <w:rsid w:val="006F0B8E"/>
    <w:rsid w:val="006F77DC"/>
    <w:rsid w:val="007203BE"/>
    <w:rsid w:val="00723D21"/>
    <w:rsid w:val="007242B8"/>
    <w:rsid w:val="0075055B"/>
    <w:rsid w:val="00763097"/>
    <w:rsid w:val="007B08E5"/>
    <w:rsid w:val="007B739A"/>
    <w:rsid w:val="007C1018"/>
    <w:rsid w:val="007C65E2"/>
    <w:rsid w:val="007C7549"/>
    <w:rsid w:val="007D2335"/>
    <w:rsid w:val="007D6A06"/>
    <w:rsid w:val="007E6DDC"/>
    <w:rsid w:val="00816410"/>
    <w:rsid w:val="00830AF5"/>
    <w:rsid w:val="008601DD"/>
    <w:rsid w:val="00870BAD"/>
    <w:rsid w:val="008737EE"/>
    <w:rsid w:val="00883690"/>
    <w:rsid w:val="008855F5"/>
    <w:rsid w:val="008A454E"/>
    <w:rsid w:val="008A6866"/>
    <w:rsid w:val="008C2B01"/>
    <w:rsid w:val="008C75C5"/>
    <w:rsid w:val="008E1EE8"/>
    <w:rsid w:val="008E5318"/>
    <w:rsid w:val="008F5455"/>
    <w:rsid w:val="008F65FF"/>
    <w:rsid w:val="00900F61"/>
    <w:rsid w:val="00915392"/>
    <w:rsid w:val="00916D5E"/>
    <w:rsid w:val="00917516"/>
    <w:rsid w:val="0092717A"/>
    <w:rsid w:val="00935AFC"/>
    <w:rsid w:val="0093638C"/>
    <w:rsid w:val="009431D0"/>
    <w:rsid w:val="00945D71"/>
    <w:rsid w:val="0095106C"/>
    <w:rsid w:val="00952AF5"/>
    <w:rsid w:val="00953777"/>
    <w:rsid w:val="009567A6"/>
    <w:rsid w:val="00971B39"/>
    <w:rsid w:val="009A57C1"/>
    <w:rsid w:val="009B19A1"/>
    <w:rsid w:val="009C02A4"/>
    <w:rsid w:val="009C13FC"/>
    <w:rsid w:val="009C1C2D"/>
    <w:rsid w:val="009D065F"/>
    <w:rsid w:val="009E3EF5"/>
    <w:rsid w:val="009E67A2"/>
    <w:rsid w:val="009F1F63"/>
    <w:rsid w:val="009F570B"/>
    <w:rsid w:val="00A0106A"/>
    <w:rsid w:val="00A03078"/>
    <w:rsid w:val="00A0796A"/>
    <w:rsid w:val="00A2581E"/>
    <w:rsid w:val="00A3162B"/>
    <w:rsid w:val="00A412EE"/>
    <w:rsid w:val="00A41B38"/>
    <w:rsid w:val="00A434E4"/>
    <w:rsid w:val="00A540F4"/>
    <w:rsid w:val="00A64A2C"/>
    <w:rsid w:val="00A86470"/>
    <w:rsid w:val="00A95497"/>
    <w:rsid w:val="00AA014E"/>
    <w:rsid w:val="00AC33C3"/>
    <w:rsid w:val="00AC4CCA"/>
    <w:rsid w:val="00AC6610"/>
    <w:rsid w:val="00AE483A"/>
    <w:rsid w:val="00B26784"/>
    <w:rsid w:val="00B26A7C"/>
    <w:rsid w:val="00B3261A"/>
    <w:rsid w:val="00B4025D"/>
    <w:rsid w:val="00B4229B"/>
    <w:rsid w:val="00B4294B"/>
    <w:rsid w:val="00B57A7E"/>
    <w:rsid w:val="00B57EF8"/>
    <w:rsid w:val="00B6393C"/>
    <w:rsid w:val="00B72FA9"/>
    <w:rsid w:val="00B900AB"/>
    <w:rsid w:val="00B9098A"/>
    <w:rsid w:val="00BA44B2"/>
    <w:rsid w:val="00BB4331"/>
    <w:rsid w:val="00BB600A"/>
    <w:rsid w:val="00BB7C91"/>
    <w:rsid w:val="00BD7137"/>
    <w:rsid w:val="00BE163A"/>
    <w:rsid w:val="00BF5038"/>
    <w:rsid w:val="00C03A2C"/>
    <w:rsid w:val="00C16A30"/>
    <w:rsid w:val="00C17B5F"/>
    <w:rsid w:val="00C228FB"/>
    <w:rsid w:val="00C32E82"/>
    <w:rsid w:val="00C3463F"/>
    <w:rsid w:val="00C51532"/>
    <w:rsid w:val="00C5374A"/>
    <w:rsid w:val="00C70F11"/>
    <w:rsid w:val="00C76E7B"/>
    <w:rsid w:val="00C914EE"/>
    <w:rsid w:val="00C96659"/>
    <w:rsid w:val="00C96E1C"/>
    <w:rsid w:val="00CA2E83"/>
    <w:rsid w:val="00CC47E1"/>
    <w:rsid w:val="00CD072C"/>
    <w:rsid w:val="00CD38C0"/>
    <w:rsid w:val="00CE68BE"/>
    <w:rsid w:val="00CF5F3A"/>
    <w:rsid w:val="00D03EC4"/>
    <w:rsid w:val="00D04756"/>
    <w:rsid w:val="00D17B51"/>
    <w:rsid w:val="00D248E4"/>
    <w:rsid w:val="00D36168"/>
    <w:rsid w:val="00D37EF3"/>
    <w:rsid w:val="00D5343F"/>
    <w:rsid w:val="00D63774"/>
    <w:rsid w:val="00D739F3"/>
    <w:rsid w:val="00D82BAE"/>
    <w:rsid w:val="00D97620"/>
    <w:rsid w:val="00DA4773"/>
    <w:rsid w:val="00DB397A"/>
    <w:rsid w:val="00DD6539"/>
    <w:rsid w:val="00DE201B"/>
    <w:rsid w:val="00DE3991"/>
    <w:rsid w:val="00E06C37"/>
    <w:rsid w:val="00E170D7"/>
    <w:rsid w:val="00E421B4"/>
    <w:rsid w:val="00E61FA9"/>
    <w:rsid w:val="00E650F9"/>
    <w:rsid w:val="00E652EC"/>
    <w:rsid w:val="00E65DC1"/>
    <w:rsid w:val="00E6728C"/>
    <w:rsid w:val="00E8280E"/>
    <w:rsid w:val="00E86F07"/>
    <w:rsid w:val="00E963A0"/>
    <w:rsid w:val="00EB25D0"/>
    <w:rsid w:val="00EC1E6C"/>
    <w:rsid w:val="00EC603A"/>
    <w:rsid w:val="00ED0A26"/>
    <w:rsid w:val="00EE4476"/>
    <w:rsid w:val="00EE5004"/>
    <w:rsid w:val="00EF1CF3"/>
    <w:rsid w:val="00EF764E"/>
    <w:rsid w:val="00F04BB8"/>
    <w:rsid w:val="00F058F0"/>
    <w:rsid w:val="00F15B0F"/>
    <w:rsid w:val="00F358AC"/>
    <w:rsid w:val="00F40619"/>
    <w:rsid w:val="00F41C8E"/>
    <w:rsid w:val="00F47A56"/>
    <w:rsid w:val="00F561A0"/>
    <w:rsid w:val="00F6570D"/>
    <w:rsid w:val="00F70FBD"/>
    <w:rsid w:val="00F7141B"/>
    <w:rsid w:val="00F7195B"/>
    <w:rsid w:val="00F85375"/>
    <w:rsid w:val="00F879C7"/>
    <w:rsid w:val="00F87D4A"/>
    <w:rsid w:val="00F90EED"/>
    <w:rsid w:val="00F91A12"/>
    <w:rsid w:val="00F97F9E"/>
    <w:rsid w:val="00FA5FA1"/>
    <w:rsid w:val="00FE7D18"/>
    <w:rsid w:val="00FF5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965A"/>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table" w:styleId="TableGrid">
    <w:name w:val="Table Grid"/>
    <w:basedOn w:val="TableNormal"/>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A2"/>
    <w:pPr>
      <w:ind w:left="720"/>
      <w:contextualSpacing/>
    </w:pPr>
  </w:style>
  <w:style w:type="character" w:styleId="CommentReference">
    <w:name w:val="annotation reference"/>
    <w:basedOn w:val="DefaultParagraphFont"/>
    <w:uiPriority w:val="99"/>
    <w:semiHidden/>
    <w:unhideWhenUsed/>
    <w:rsid w:val="0042718E"/>
    <w:rPr>
      <w:sz w:val="16"/>
      <w:szCs w:val="16"/>
    </w:rPr>
  </w:style>
  <w:style w:type="paragraph" w:styleId="CommentText">
    <w:name w:val="annotation text"/>
    <w:basedOn w:val="Normal"/>
    <w:link w:val="CommentTextChar"/>
    <w:uiPriority w:val="99"/>
    <w:unhideWhenUsed/>
    <w:rsid w:val="0042718E"/>
    <w:pPr>
      <w:spacing w:line="240" w:lineRule="auto"/>
    </w:pPr>
    <w:rPr>
      <w:sz w:val="20"/>
      <w:szCs w:val="20"/>
    </w:rPr>
  </w:style>
  <w:style w:type="character" w:customStyle="1" w:styleId="CommentTextChar">
    <w:name w:val="Comment Text Char"/>
    <w:basedOn w:val="DefaultParagraphFont"/>
    <w:link w:val="CommentText"/>
    <w:uiPriority w:val="99"/>
    <w:rsid w:val="0042718E"/>
    <w:rPr>
      <w:rFonts w:ascii="Calibri" w:eastAsia="SimSun" w:hAnsi="Calibri" w:cs="font223"/>
      <w:sz w:val="20"/>
      <w:szCs w:val="20"/>
      <w:lang w:eastAsia="ar-SA"/>
    </w:rPr>
  </w:style>
  <w:style w:type="paragraph" w:styleId="CommentSubject">
    <w:name w:val="annotation subject"/>
    <w:basedOn w:val="CommentText"/>
    <w:next w:val="CommentText"/>
    <w:link w:val="CommentSubjectChar"/>
    <w:uiPriority w:val="99"/>
    <w:semiHidden/>
    <w:unhideWhenUsed/>
    <w:rsid w:val="0042718E"/>
    <w:rPr>
      <w:b/>
      <w:bCs/>
    </w:rPr>
  </w:style>
  <w:style w:type="character" w:customStyle="1" w:styleId="CommentSubjectChar">
    <w:name w:val="Comment Subject Char"/>
    <w:basedOn w:val="CommentTextChar"/>
    <w:link w:val="CommentSubject"/>
    <w:uiPriority w:val="99"/>
    <w:semiHidden/>
    <w:rsid w:val="0042718E"/>
    <w:rPr>
      <w:rFonts w:ascii="Calibri" w:eastAsia="SimSun" w:hAnsi="Calibri" w:cs="font223"/>
      <w:b/>
      <w:bCs/>
      <w:sz w:val="20"/>
      <w:szCs w:val="20"/>
      <w:lang w:eastAsia="ar-SA"/>
    </w:rPr>
  </w:style>
  <w:style w:type="paragraph" w:styleId="BalloonText">
    <w:name w:val="Balloon Text"/>
    <w:basedOn w:val="Normal"/>
    <w:link w:val="BalloonTextChar"/>
    <w:uiPriority w:val="99"/>
    <w:semiHidden/>
    <w:unhideWhenUsed/>
    <w:rsid w:val="00427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18E"/>
    <w:rPr>
      <w:rFonts w:ascii="Segoe UI" w:eastAsia="SimSun" w:hAnsi="Segoe UI" w:cs="Segoe UI"/>
      <w:sz w:val="18"/>
      <w:szCs w:val="18"/>
      <w:lang w:eastAsia="ar-SA"/>
    </w:rPr>
  </w:style>
  <w:style w:type="paragraph" w:styleId="Revision">
    <w:name w:val="Revision"/>
    <w:hidden/>
    <w:uiPriority w:val="99"/>
    <w:semiHidden/>
    <w:rsid w:val="00EC603A"/>
    <w:pPr>
      <w:spacing w:after="0" w:line="240" w:lineRule="auto"/>
    </w:pPr>
    <w:rPr>
      <w:rFonts w:ascii="Calibri" w:eastAsia="SimSun" w:hAnsi="Calibri" w:cs="font223"/>
      <w:lang w:eastAsia="ar-SA"/>
    </w:rPr>
  </w:style>
  <w:style w:type="paragraph" w:customStyle="1" w:styleId="tv213">
    <w:name w:val="tv213"/>
    <w:basedOn w:val="Normal"/>
    <w:rsid w:val="00953777"/>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1757">
      <w:bodyDiv w:val="1"/>
      <w:marLeft w:val="0"/>
      <w:marRight w:val="0"/>
      <w:marTop w:val="0"/>
      <w:marBottom w:val="0"/>
      <w:divBdr>
        <w:top w:val="none" w:sz="0" w:space="0" w:color="auto"/>
        <w:left w:val="none" w:sz="0" w:space="0" w:color="auto"/>
        <w:bottom w:val="none" w:sz="0" w:space="0" w:color="auto"/>
        <w:right w:val="none" w:sz="0" w:space="0" w:color="auto"/>
      </w:divBdr>
      <w:divsChild>
        <w:div w:id="1058475921">
          <w:marLeft w:val="0"/>
          <w:marRight w:val="0"/>
          <w:marTop w:val="480"/>
          <w:marBottom w:val="240"/>
          <w:divBdr>
            <w:top w:val="none" w:sz="0" w:space="0" w:color="auto"/>
            <w:left w:val="none" w:sz="0" w:space="0" w:color="auto"/>
            <w:bottom w:val="none" w:sz="0" w:space="0" w:color="auto"/>
            <w:right w:val="none" w:sz="0" w:space="0" w:color="auto"/>
          </w:divBdr>
        </w:div>
        <w:div w:id="901869944">
          <w:marLeft w:val="0"/>
          <w:marRight w:val="0"/>
          <w:marTop w:val="0"/>
          <w:marBottom w:val="567"/>
          <w:divBdr>
            <w:top w:val="none" w:sz="0" w:space="0" w:color="auto"/>
            <w:left w:val="none" w:sz="0" w:space="0" w:color="auto"/>
            <w:bottom w:val="none" w:sz="0" w:space="0" w:color="auto"/>
            <w:right w:val="none" w:sz="0" w:space="0" w:color="auto"/>
          </w:divBdr>
        </w:div>
      </w:divsChild>
    </w:div>
    <w:div w:id="10925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glitiba@koledza.vp.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pasts@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0340-D595-4331-8B49-3CC542D3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12629</Words>
  <Characters>7200</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Sanita Rinkmane</cp:lastModifiedBy>
  <cp:revision>3</cp:revision>
  <dcterms:created xsi:type="dcterms:W3CDTF">2023-10-26T12:17:00Z</dcterms:created>
  <dcterms:modified xsi:type="dcterms:W3CDTF">2023-10-31T09:15:00Z</dcterms:modified>
</cp:coreProperties>
</file>