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0"/>
        <w:gridCol w:w="2964"/>
        <w:gridCol w:w="5770"/>
      </w:tblGrid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0A647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izpētes priekšmets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907" w:rsidRPr="000A6479" w:rsidRDefault="000F6514" w:rsidP="000A6479">
            <w:pPr>
              <w:pStyle w:val="ListParagraph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</w:pPr>
            <w:r w:rsidRPr="000A6479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Spānijas karogs kātam (1x2m) -1 gab.</w:t>
            </w:r>
          </w:p>
          <w:p w:rsidR="00BB6967" w:rsidRDefault="00BB6967">
            <w:pPr>
              <w:pStyle w:val="ListParagraph"/>
              <w:spacing w:after="135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 w:rsidP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izpildes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0F651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2024. gada </w:t>
            </w:r>
            <w:r w:rsidR="000F6514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 aprīlis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Cenu aptaujas 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vieta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 koledža, Ezermalas iela 10, Rīga</w:t>
            </w:r>
          </w:p>
        </w:tc>
      </w:tr>
      <w:tr w:rsidR="00BB6967" w:rsidTr="00BB6967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piegādi, utilizāciju.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10 darba dienu laikā no preces/ pakalpojuma un rēķina saņemšanas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 no pasūtītāja puses (vārds uzvārds, , tālrunis:, e-pasts) tirgus izpētes procedūrā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 koledžas Materiāli tehniskā nodrošinājuma grupas vecākā speciāliste Dzintra Škapare, 26656418,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0A647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Cenu aptaujas 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izvēles kritēriji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iesniegšana (vieta, termiņš, veids)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0F6514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Pieteikumu (parakstīts ar drošu elektronisko parakstu un satur laika zīmogu)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pretendents Koledžā iesniedz ne vēlāk kā līdz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2024. gada </w:t>
            </w:r>
            <w:r w:rsidR="000F651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8. aprīlis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plkst. 13:00 (ieskaitot)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nosūtot uz e-pasta adresi: 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30 dienas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Piedāvātā cena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PVN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78D" w:rsidRDefault="00BB6967">
      <w:r>
        <w:rPr>
          <w:rFonts w:ascii="Times New Roman" w:hAnsi="Times New Roman" w:cs="Times New Roman"/>
          <w:sz w:val="24"/>
          <w:szCs w:val="24"/>
        </w:rPr>
        <w:t>*- nepieciešamības gadījumā var tikt pievienota detalizēta tehniskā specifikācija</w:t>
      </w:r>
    </w:p>
    <w:sectPr w:rsidR="007E4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63CC"/>
    <w:multiLevelType w:val="hybridMultilevel"/>
    <w:tmpl w:val="DD72E498"/>
    <w:lvl w:ilvl="0" w:tplc="CD98C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67"/>
    <w:rsid w:val="000A6479"/>
    <w:rsid w:val="000F6514"/>
    <w:rsid w:val="00742907"/>
    <w:rsid w:val="007E478D"/>
    <w:rsid w:val="00860086"/>
    <w:rsid w:val="009939A3"/>
    <w:rsid w:val="009E79CA"/>
    <w:rsid w:val="00AA45DD"/>
    <w:rsid w:val="00BB6967"/>
    <w:rsid w:val="00E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46CD"/>
  <w15:chartTrackingRefBased/>
  <w15:docId w15:val="{25ACAC8F-354D-4CA0-819D-98C62A9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967"/>
    <w:rPr>
      <w:color w:val="0563C1" w:themeColor="hyperlink"/>
      <w:u w:val="single"/>
    </w:rPr>
  </w:style>
  <w:style w:type="character" w:customStyle="1" w:styleId="ListParagraphChar">
    <w:name w:val="List Paragraph Char"/>
    <w:aliases w:val="Saistīto dokumentu saraksts Char,PPS_Bullet Char,Virsraksti Char,Normal bullet 2 Char,Bullet list Char,H&amp;P List Paragraph Char,2 Char,Syle 1 Char,Numurets Char,Colorful List - Accent 11 Char,Akapit z listą BS Char,Bullet 1 Char"/>
    <w:link w:val="ListParagraph"/>
    <w:uiPriority w:val="99"/>
    <w:qFormat/>
    <w:locked/>
    <w:rsid w:val="00BB6967"/>
  </w:style>
  <w:style w:type="paragraph" w:styleId="ListParagraph">
    <w:name w:val="List Paragraph"/>
    <w:aliases w:val="Saistīto dokumentu saraksts,PPS_Bullet,Virsraksti,Normal bullet 2,Bullet list,H&amp;P List Paragraph,2,Syle 1,Numurets,Colorful List - Accent 11,Akapit z listą BS,Bullet 1,Bullet Points,Bullet Styl,Dot pt,F5 List Paragraph,Strip"/>
    <w:basedOn w:val="Normal"/>
    <w:link w:val="ListParagraphChar"/>
    <w:uiPriority w:val="99"/>
    <w:qFormat/>
    <w:rsid w:val="00BB696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ntra.skapare@koledza.vp.gov.lv" TargetMode="External"/><Relationship Id="rId5" Type="http://schemas.openxmlformats.org/officeDocument/2006/relationships/hyperlink" Target="mailto:dzintra.skapare@koledza.vp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8</cp:revision>
  <dcterms:created xsi:type="dcterms:W3CDTF">2024-02-05T12:04:00Z</dcterms:created>
  <dcterms:modified xsi:type="dcterms:W3CDTF">2024-03-26T09:45:00Z</dcterms:modified>
</cp:coreProperties>
</file>