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0BEE7A48" w14:textId="77777777" w:rsidR="007242CC" w:rsidRPr="00290811" w:rsidRDefault="007242CC" w:rsidP="007242CC">
      <w:pPr>
        <w:jc w:val="right"/>
        <w:rPr>
          <w:rFonts w:ascii="Times New Roman" w:hAnsi="Times New Roman" w:cs="Times New Roman"/>
          <w:b/>
          <w:sz w:val="24"/>
          <w:szCs w:val="24"/>
        </w:rPr>
      </w:pPr>
      <w:r w:rsidRPr="00290811">
        <w:rPr>
          <w:rFonts w:ascii="Times New Roman" w:hAnsi="Times New Roman" w:cs="Times New Roman"/>
          <w:b/>
          <w:sz w:val="24"/>
          <w:szCs w:val="24"/>
        </w:rPr>
        <w:t>“</w:t>
      </w:r>
      <w:r w:rsidRPr="00C1096D">
        <w:rPr>
          <w:rFonts w:ascii="Times New Roman" w:hAnsi="Times New Roman" w:cs="Times New Roman"/>
          <w:b/>
          <w:sz w:val="24"/>
          <w:szCs w:val="24"/>
        </w:rPr>
        <w:t>Vieglatlētikas svārsta barjeru</w:t>
      </w:r>
      <w:r>
        <w:rPr>
          <w:rFonts w:ascii="Times New Roman" w:hAnsi="Times New Roman" w:cs="Times New Roman"/>
          <w:sz w:val="24"/>
          <w:szCs w:val="24"/>
        </w:rPr>
        <w:t xml:space="preserve"> </w:t>
      </w:r>
      <w:r w:rsidRPr="00290811">
        <w:rPr>
          <w:rFonts w:ascii="Times New Roman" w:hAnsi="Times New Roman" w:cs="Times New Roman"/>
          <w:b/>
          <w:sz w:val="24"/>
          <w:szCs w:val="24"/>
        </w:rPr>
        <w:t>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FC79F0D" w14:textId="77777777" w:rsidR="007242CC" w:rsidRPr="00290811" w:rsidRDefault="007242CC" w:rsidP="007242CC">
      <w:pPr>
        <w:jc w:val="center"/>
        <w:rPr>
          <w:rFonts w:ascii="Times New Roman" w:hAnsi="Times New Roman" w:cs="Times New Roman"/>
          <w:b/>
          <w:sz w:val="24"/>
          <w:szCs w:val="24"/>
        </w:rPr>
      </w:pPr>
      <w:r w:rsidRPr="00290811">
        <w:rPr>
          <w:rFonts w:ascii="Times New Roman" w:hAnsi="Times New Roman" w:cs="Times New Roman"/>
          <w:b/>
          <w:sz w:val="24"/>
          <w:szCs w:val="24"/>
        </w:rPr>
        <w:t>“</w:t>
      </w:r>
      <w:r w:rsidRPr="00C1096D">
        <w:rPr>
          <w:rFonts w:ascii="Times New Roman" w:hAnsi="Times New Roman" w:cs="Times New Roman"/>
          <w:b/>
          <w:sz w:val="24"/>
          <w:szCs w:val="24"/>
        </w:rPr>
        <w:t>Vieglatlētikas svārsta barjeru</w:t>
      </w:r>
      <w:r>
        <w:rPr>
          <w:rFonts w:ascii="Times New Roman" w:hAnsi="Times New Roman" w:cs="Times New Roman"/>
          <w:sz w:val="24"/>
          <w:szCs w:val="24"/>
        </w:rPr>
        <w:t xml:space="preserve"> </w:t>
      </w:r>
      <w:r w:rsidRPr="00290811">
        <w:rPr>
          <w:rFonts w:ascii="Times New Roman" w:hAnsi="Times New Roman" w:cs="Times New Roman"/>
          <w:b/>
          <w:sz w:val="24"/>
          <w:szCs w:val="24"/>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1563D09C"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B36EB6">
        <w:rPr>
          <w:rFonts w:ascii="Times New Roman" w:hAnsi="Times New Roman" w:cs="Times New Roman"/>
          <w:bCs/>
          <w:iCs/>
          <w:sz w:val="24"/>
          <w:szCs w:val="24"/>
        </w:rPr>
        <w:t>*</w:t>
      </w:r>
    </w:p>
    <w:p w14:paraId="1CD2721A" w14:textId="77777777" w:rsidR="00F8703B" w:rsidRDefault="00F8703B" w:rsidP="0043581E">
      <w:pPr>
        <w:spacing w:before="6"/>
        <w:jc w:val="center"/>
        <w:rPr>
          <w:rFonts w:ascii="Times New Roman" w:hAnsi="Times New Roman" w:cs="Times New Roman"/>
          <w:b/>
          <w:bCs/>
          <w:iCs/>
          <w:sz w:val="24"/>
          <w:szCs w:val="24"/>
        </w:rPr>
      </w:pPr>
    </w:p>
    <w:p w14:paraId="73F36BFD" w14:textId="77777777" w:rsidR="00F8703B" w:rsidRDefault="00F8703B" w:rsidP="0043581E">
      <w:pPr>
        <w:spacing w:before="6"/>
        <w:jc w:val="center"/>
        <w:rPr>
          <w:rFonts w:ascii="Times New Roman" w:hAnsi="Times New Roman" w:cs="Times New Roman"/>
          <w:b/>
          <w:bCs/>
          <w:iCs/>
          <w:sz w:val="24"/>
          <w:szCs w:val="24"/>
        </w:rPr>
      </w:pPr>
    </w:p>
    <w:p w14:paraId="1D8A4844" w14:textId="5070016C"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161C78CA" w:rsidR="0043581E" w:rsidRPr="00D065C5" w:rsidRDefault="00BA33D8" w:rsidP="00F16C2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F16C27">
              <w:rPr>
                <w:rFonts w:ascii="Times New Roman" w:eastAsia="Times New Roman" w:hAnsi="Times New Roman" w:cs="Times New Roman"/>
                <w:sz w:val="24"/>
                <w:szCs w:val="24"/>
                <w:lang w:eastAsia="lv-LV"/>
              </w:rPr>
              <w:t xml:space="preserve">Izpildītājs nodrošina Tehniskajā specifikācijā norādīto </w:t>
            </w:r>
            <w:r w:rsidR="007242CC">
              <w:rPr>
                <w:rFonts w:ascii="Times New Roman" w:eastAsia="Times New Roman" w:hAnsi="Times New Roman" w:cs="Times New Roman"/>
                <w:sz w:val="24"/>
                <w:szCs w:val="24"/>
                <w:lang w:eastAsia="lv-LV"/>
              </w:rPr>
              <w:t>preces</w:t>
            </w:r>
            <w:r w:rsidR="00F16C27">
              <w:rPr>
                <w:rFonts w:ascii="Times New Roman" w:eastAsia="Times New Roman" w:hAnsi="Times New Roman" w:cs="Times New Roman"/>
                <w:sz w:val="24"/>
                <w:szCs w:val="24"/>
                <w:lang w:eastAsia="lv-LV"/>
              </w:rPr>
              <w:t xml:space="preserve">  piegādi.</w:t>
            </w:r>
          </w:p>
        </w:tc>
        <w:tc>
          <w:tcPr>
            <w:tcW w:w="2687" w:type="dxa"/>
          </w:tcPr>
          <w:p w14:paraId="4576CBFE" w14:textId="77777777" w:rsidR="0043581E" w:rsidRDefault="0043581E"/>
        </w:tc>
      </w:tr>
      <w:tr w:rsidR="0043581E" w14:paraId="5761C15A" w14:textId="77777777" w:rsidTr="008E12F2">
        <w:tc>
          <w:tcPr>
            <w:tcW w:w="6374" w:type="dxa"/>
          </w:tcPr>
          <w:p w14:paraId="3D90594B" w14:textId="6B862A4B" w:rsidR="0043581E" w:rsidRPr="003B5CAA"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F16C27">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373C1D9E" w:rsidR="003B5CAA" w:rsidRPr="00CF686D"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F16C27">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5BBFFAFD"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F16C27">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1026FDC1" w:rsidR="003B5CAA" w:rsidRPr="00E504C0"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F16C27">
              <w:rPr>
                <w:rFonts w:ascii="Times New Roman" w:eastAsia="Times New Roman" w:hAnsi="Times New Roman" w:cs="Times New Roman"/>
                <w:sz w:val="24"/>
                <w:szCs w:val="24"/>
                <w:lang w:eastAsia="lv-LV"/>
              </w:rPr>
              <w:t>Izpildītājs nodrošina pasūtījuma izpildi 10 (desmit)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4BB26A75"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F16C2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2CFD7C2C"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F16C27">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F16C27" w:rsidRPr="00646904">
              <w:rPr>
                <w:rFonts w:ascii="Times New Roman" w:eastAsia="Times New Roman" w:hAnsi="Times New Roman" w:cs="Times New Roman"/>
                <w:sz w:val="24"/>
                <w:szCs w:val="24"/>
                <w:lang w:eastAsia="lv-LV"/>
              </w:rPr>
              <w:t xml:space="preserve"> visu veidu </w:t>
            </w:r>
            <w:r w:rsidR="00F16C27">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42BD7AFC" w14:textId="77777777" w:rsidR="003B5CAA" w:rsidRDefault="003B5CAA"/>
        </w:tc>
      </w:tr>
      <w:tr w:rsidR="003B5CAA" w14:paraId="2D7BBEFC" w14:textId="77777777" w:rsidTr="008E12F2">
        <w:tc>
          <w:tcPr>
            <w:tcW w:w="6374" w:type="dxa"/>
          </w:tcPr>
          <w:p w14:paraId="2BD87525" w14:textId="4D9DCFF5"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F16C27"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A12C77D" w14:textId="77777777" w:rsidR="003B5CAA" w:rsidRDefault="003B5CAA"/>
        </w:tc>
      </w:tr>
      <w:tr w:rsidR="003B5CAA" w14:paraId="1007DB18" w14:textId="77777777" w:rsidTr="008E12F2">
        <w:tc>
          <w:tcPr>
            <w:tcW w:w="6374" w:type="dxa"/>
          </w:tcPr>
          <w:p w14:paraId="28C4C8D2" w14:textId="3A0FB53D"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F16C27" w:rsidRPr="00646904">
              <w:rPr>
                <w:rFonts w:ascii="Times New Roman" w:eastAsia="Times New Roman" w:hAnsi="Times New Roman" w:cs="Times New Roman"/>
                <w:sz w:val="24"/>
                <w:szCs w:val="24"/>
                <w:lang w:eastAsia="lv-LV"/>
              </w:rPr>
              <w:t>Precei jābūt kvalitatīvai, jaunai, nelietotai, ražotāja iepakojumā</w:t>
            </w:r>
            <w:r w:rsidR="00F16C27">
              <w:rPr>
                <w:rFonts w:ascii="Times New Roman" w:eastAsia="Times New Roman" w:hAnsi="Times New Roman" w:cs="Times New Roman"/>
                <w:sz w:val="24"/>
                <w:szCs w:val="24"/>
                <w:lang w:eastAsia="lv-LV"/>
              </w:rPr>
              <w:t>.</w:t>
            </w:r>
          </w:p>
        </w:tc>
        <w:tc>
          <w:tcPr>
            <w:tcW w:w="2687" w:type="dxa"/>
          </w:tcPr>
          <w:p w14:paraId="2058F6FC" w14:textId="77777777" w:rsidR="003B5CAA" w:rsidRDefault="003B5CAA"/>
        </w:tc>
      </w:tr>
      <w:tr w:rsidR="003B5CAA" w14:paraId="7881B6F5" w14:textId="77777777" w:rsidTr="008E12F2">
        <w:tc>
          <w:tcPr>
            <w:tcW w:w="6374" w:type="dxa"/>
          </w:tcPr>
          <w:p w14:paraId="13C3E5B9" w14:textId="3F7C6752"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F16C27"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5D509C1C" w14:textId="77777777" w:rsidR="003B5CAA" w:rsidRDefault="003B5CAA"/>
        </w:tc>
      </w:tr>
      <w:tr w:rsidR="00F16C27" w14:paraId="5F10EDFB" w14:textId="77777777" w:rsidTr="008E12F2">
        <w:tc>
          <w:tcPr>
            <w:tcW w:w="6374" w:type="dxa"/>
          </w:tcPr>
          <w:p w14:paraId="51765993" w14:textId="287CD411"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F16C27" w:rsidRPr="00646904">
              <w:rPr>
                <w:rFonts w:ascii="Times New Roman" w:eastAsia="Times New Roman" w:hAnsi="Times New Roman" w:cs="Times New Roman"/>
                <w:sz w:val="24"/>
                <w:szCs w:val="24"/>
                <w:lang w:eastAsia="lv-LV"/>
              </w:rPr>
              <w:t>Izpildītājs novērš jebkuru Preces defektu</w:t>
            </w:r>
            <w:r w:rsidR="00F16C27">
              <w:rPr>
                <w:rFonts w:ascii="Times New Roman" w:eastAsia="Times New Roman" w:hAnsi="Times New Roman" w:cs="Times New Roman"/>
                <w:sz w:val="24"/>
                <w:szCs w:val="24"/>
                <w:lang w:eastAsia="lv-LV"/>
              </w:rPr>
              <w:t>,</w:t>
            </w:r>
            <w:r w:rsidR="00F16C27"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tc>
        <w:tc>
          <w:tcPr>
            <w:tcW w:w="2687" w:type="dxa"/>
          </w:tcPr>
          <w:p w14:paraId="44572AC7" w14:textId="77777777" w:rsidR="00F16C27" w:rsidRDefault="00F16C27"/>
        </w:tc>
      </w:tr>
      <w:tr w:rsidR="00F16C27" w14:paraId="626C4E04" w14:textId="77777777" w:rsidTr="008E12F2">
        <w:tc>
          <w:tcPr>
            <w:tcW w:w="6374" w:type="dxa"/>
          </w:tcPr>
          <w:p w14:paraId="7C28A234" w14:textId="353A527C"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F16C27">
              <w:rPr>
                <w:rFonts w:ascii="Times New Roman" w:eastAsia="Times New Roman" w:hAnsi="Times New Roman" w:cs="Times New Roman"/>
                <w:sz w:val="24"/>
                <w:szCs w:val="24"/>
                <w:lang w:eastAsia="lv-LV"/>
              </w:rPr>
              <w:t>Izpildītājs norāda informāciju par preci (</w:t>
            </w:r>
            <w:r w:rsidR="009314AF">
              <w:rPr>
                <w:rFonts w:ascii="Times New Roman" w:eastAsia="Times New Roman" w:hAnsi="Times New Roman" w:cs="Times New Roman"/>
                <w:sz w:val="24"/>
                <w:szCs w:val="24"/>
                <w:lang w:eastAsia="lv-LV"/>
              </w:rPr>
              <w:t>preces ražotājs/izcelsmes valsts, preces  eksportētājs un/vai izplatītājs</w:t>
            </w:r>
            <w:r w:rsidR="00F16C27">
              <w:rPr>
                <w:rFonts w:ascii="Times New Roman" w:eastAsia="Times New Roman" w:hAnsi="Times New Roman" w:cs="Times New Roman"/>
                <w:sz w:val="24"/>
                <w:szCs w:val="24"/>
                <w:lang w:eastAsia="lv-LV"/>
              </w:rPr>
              <w:t>).</w:t>
            </w:r>
          </w:p>
        </w:tc>
        <w:tc>
          <w:tcPr>
            <w:tcW w:w="2687" w:type="dxa"/>
          </w:tcPr>
          <w:p w14:paraId="3DE3ACE3" w14:textId="77777777" w:rsidR="00F16C27" w:rsidRDefault="00F16C27"/>
        </w:tc>
      </w:tr>
      <w:tr w:rsidR="00BA33D8" w14:paraId="2F81BC07" w14:textId="77777777" w:rsidTr="008E12F2">
        <w:tc>
          <w:tcPr>
            <w:tcW w:w="6374" w:type="dxa"/>
          </w:tcPr>
          <w:p w14:paraId="541117F7" w14:textId="4965EB4F" w:rsidR="00BA33D8"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2ED1539F" w14:textId="77777777" w:rsidR="00BA33D8" w:rsidRDefault="00BA33D8"/>
        </w:tc>
      </w:tr>
    </w:tbl>
    <w:p w14:paraId="06BAE43A" w14:textId="77777777" w:rsidR="0099238E" w:rsidRDefault="0099238E" w:rsidP="006C37DD">
      <w:pPr>
        <w:spacing w:before="6"/>
        <w:rPr>
          <w:rFonts w:ascii="Times New Roman" w:hAnsi="Times New Roman" w:cs="Times New Roman"/>
          <w:sz w:val="24"/>
          <w:szCs w:val="24"/>
        </w:rPr>
      </w:pPr>
    </w:p>
    <w:p w14:paraId="2C745167" w14:textId="660111EF" w:rsidR="00F8703B" w:rsidRPr="00BA33D8" w:rsidRDefault="006C37DD" w:rsidP="00875135">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6DCBE4BE" w14:textId="0E56E110" w:rsidR="00E504C0" w:rsidRPr="00E87CFD" w:rsidRDefault="00454D7A" w:rsidP="007242CC">
      <w:pPr>
        <w:jc w:val="center"/>
        <w:rPr>
          <w:rFonts w:ascii="Times New Roman" w:hAnsi="Times New Roman" w:cs="Times New Roman"/>
          <w:b/>
          <w:iCs/>
          <w:sz w:val="24"/>
          <w:szCs w:val="24"/>
        </w:rPr>
      </w:pPr>
      <w:r w:rsidRPr="00E87CFD">
        <w:rPr>
          <w:rFonts w:ascii="Times New Roman" w:hAnsi="Times New Roman" w:cs="Times New Roman"/>
          <w:b/>
          <w:iCs/>
          <w:sz w:val="24"/>
          <w:szCs w:val="24"/>
        </w:rPr>
        <w:lastRenderedPageBreak/>
        <w:t xml:space="preserve">II.  Finanšu piedāvājums </w:t>
      </w:r>
      <w:r w:rsidR="007242CC">
        <w:rPr>
          <w:rFonts w:ascii="Times New Roman" w:hAnsi="Times New Roman" w:cs="Times New Roman"/>
          <w:b/>
          <w:sz w:val="24"/>
          <w:szCs w:val="24"/>
        </w:rPr>
        <w:t>v</w:t>
      </w:r>
      <w:r w:rsidR="007242CC" w:rsidRPr="00C1096D">
        <w:rPr>
          <w:rFonts w:ascii="Times New Roman" w:hAnsi="Times New Roman" w:cs="Times New Roman"/>
          <w:b/>
          <w:sz w:val="24"/>
          <w:szCs w:val="24"/>
        </w:rPr>
        <w:t>ieglatlētikas svārsta barjeru</w:t>
      </w:r>
      <w:r w:rsidR="007242CC">
        <w:rPr>
          <w:rFonts w:ascii="Times New Roman" w:hAnsi="Times New Roman" w:cs="Times New Roman"/>
          <w:sz w:val="24"/>
          <w:szCs w:val="24"/>
        </w:rPr>
        <w:t xml:space="preserve"> </w:t>
      </w:r>
      <w:r w:rsidR="00F8703B" w:rsidRPr="003172F2">
        <w:rPr>
          <w:rFonts w:ascii="Times New Roman" w:hAnsi="Times New Roman" w:cs="Times New Roman"/>
          <w:b/>
          <w:sz w:val="24"/>
          <w:szCs w:val="24"/>
        </w:rPr>
        <w:t>iegād</w:t>
      </w:r>
      <w:r w:rsidR="00F8703B">
        <w:rPr>
          <w:rFonts w:ascii="Times New Roman" w:hAnsi="Times New Roman" w:cs="Times New Roman"/>
          <w:b/>
          <w:sz w:val="24"/>
          <w:szCs w:val="24"/>
        </w:rPr>
        <w:t>e</w:t>
      </w:r>
      <w:r w:rsidR="00F8703B" w:rsidRPr="003172F2">
        <w:rPr>
          <w:rFonts w:ascii="Times New Roman" w:hAnsi="Times New Roman" w:cs="Times New Roman"/>
          <w:b/>
          <w:sz w:val="24"/>
          <w:szCs w:val="24"/>
        </w:rPr>
        <w:t>i</w:t>
      </w:r>
      <w:r w:rsidRPr="00E87CFD">
        <w:rPr>
          <w:rFonts w:ascii="Times New Roman" w:hAnsi="Times New Roman" w:cs="Times New Roman"/>
          <w:b/>
          <w:sz w:val="24"/>
          <w:szCs w:val="24"/>
        </w:rPr>
        <w:t>.</w:t>
      </w:r>
    </w:p>
    <w:tbl>
      <w:tblPr>
        <w:tblpPr w:leftFromText="180" w:rightFromText="180" w:vertAnchor="text" w:horzAnchor="margin" w:tblpXSpec="center"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831"/>
        <w:gridCol w:w="1184"/>
        <w:gridCol w:w="1701"/>
        <w:gridCol w:w="992"/>
        <w:gridCol w:w="844"/>
      </w:tblGrid>
      <w:tr w:rsidR="000D24BC" w:rsidRPr="00CB3299" w14:paraId="292F2316" w14:textId="77777777" w:rsidTr="00B10B0C">
        <w:trPr>
          <w:cantSplit/>
          <w:trHeight w:val="1134"/>
        </w:trPr>
        <w:tc>
          <w:tcPr>
            <w:tcW w:w="509" w:type="dxa"/>
            <w:shd w:val="clear" w:color="auto" w:fill="auto"/>
            <w:textDirection w:val="btLr"/>
            <w:vAlign w:val="center"/>
            <w:hideMark/>
          </w:tcPr>
          <w:p w14:paraId="34977F62" w14:textId="77777777" w:rsidR="000D24BC" w:rsidRPr="00CB3299" w:rsidRDefault="000D24BC" w:rsidP="00DE0C62">
            <w:pPr>
              <w:spacing w:after="0" w:line="240" w:lineRule="auto"/>
              <w:ind w:left="113" w:right="113"/>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831" w:type="dxa"/>
            <w:shd w:val="clear" w:color="auto" w:fill="auto"/>
            <w:vAlign w:val="center"/>
            <w:hideMark/>
          </w:tcPr>
          <w:p w14:paraId="32FE998F" w14:textId="3604E44D" w:rsidR="000D24BC" w:rsidRPr="00CB3299" w:rsidRDefault="000D24BC" w:rsidP="00454510">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 nosaukums / apraksts</w:t>
            </w:r>
            <w:r>
              <w:rPr>
                <w:rFonts w:ascii="Times New Roman" w:eastAsia="Times New Roman" w:hAnsi="Times New Roman" w:cs="Times New Roman"/>
                <w:b/>
                <w:bCs/>
                <w:color w:val="000000"/>
                <w:sz w:val="24"/>
                <w:szCs w:val="24"/>
                <w:lang w:eastAsia="lv-LV"/>
              </w:rPr>
              <w:t xml:space="preserve"> </w:t>
            </w:r>
          </w:p>
        </w:tc>
        <w:tc>
          <w:tcPr>
            <w:tcW w:w="1184" w:type="dxa"/>
            <w:shd w:val="clear" w:color="auto" w:fill="auto"/>
            <w:noWrap/>
            <w:vAlign w:val="center"/>
            <w:hideMark/>
          </w:tcPr>
          <w:p w14:paraId="6F7C7620" w14:textId="77777777" w:rsidR="000D24BC" w:rsidRDefault="000D24BC" w:rsidP="00454510">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Indikatīvais viena pasūtījuma apjoms gab</w:t>
            </w:r>
          </w:p>
          <w:p w14:paraId="6C55DD4F" w14:textId="63989441" w:rsidR="000D24BC" w:rsidRPr="00CB3299" w:rsidRDefault="000D24BC" w:rsidP="00454510">
            <w:pPr>
              <w:spacing w:after="0" w:line="240" w:lineRule="auto"/>
              <w:jc w:val="center"/>
              <w:rPr>
                <w:rFonts w:ascii="Times New Roman" w:eastAsia="Times New Roman" w:hAnsi="Times New Roman" w:cs="Times New Roman"/>
                <w:b/>
                <w:bCs/>
                <w:color w:val="000000"/>
                <w:sz w:val="24"/>
                <w:szCs w:val="24"/>
                <w:lang w:eastAsia="lv-LV"/>
              </w:rPr>
            </w:pPr>
          </w:p>
        </w:tc>
        <w:tc>
          <w:tcPr>
            <w:tcW w:w="1701" w:type="dxa"/>
          </w:tcPr>
          <w:p w14:paraId="35182226" w14:textId="77777777" w:rsidR="000D24BC" w:rsidRDefault="000D24BC" w:rsidP="00454510">
            <w:pPr>
              <w:spacing w:after="0" w:line="240" w:lineRule="auto"/>
              <w:jc w:val="center"/>
              <w:rPr>
                <w:rFonts w:ascii="Times New Roman" w:eastAsia="Times New Roman" w:hAnsi="Times New Roman" w:cs="Times New Roman"/>
                <w:b/>
                <w:bCs/>
                <w:color w:val="000000"/>
                <w:sz w:val="24"/>
                <w:szCs w:val="24"/>
                <w:lang w:eastAsia="lv-LV"/>
              </w:rPr>
            </w:pPr>
          </w:p>
          <w:p w14:paraId="79E2EEC8" w14:textId="77777777" w:rsidR="000D24BC" w:rsidRPr="00CB3299" w:rsidRDefault="000D24BC" w:rsidP="00454510">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Tehniskais piedāvājums</w:t>
            </w:r>
          </w:p>
        </w:tc>
        <w:tc>
          <w:tcPr>
            <w:tcW w:w="992" w:type="dxa"/>
          </w:tcPr>
          <w:p w14:paraId="0D5106DF" w14:textId="4F0B6BF2" w:rsidR="000D24BC" w:rsidRPr="00C652EE" w:rsidRDefault="000D24BC" w:rsidP="00454510">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Cena par vienību </w:t>
            </w:r>
            <w:r w:rsidR="009F1291">
              <w:rPr>
                <w:rFonts w:ascii="Times New Roman" w:eastAsia="Times New Roman" w:hAnsi="Times New Roman" w:cs="Times New Roman"/>
                <w:b/>
                <w:bCs/>
                <w:color w:val="000000"/>
                <w:sz w:val="24"/>
                <w:szCs w:val="24"/>
                <w:lang w:eastAsia="lv-LV"/>
              </w:rPr>
              <w:t xml:space="preserve"> bez</w:t>
            </w:r>
            <w:r w:rsidR="00B36EB6">
              <w:rPr>
                <w:rFonts w:ascii="Times New Roman" w:eastAsia="Times New Roman" w:hAnsi="Times New Roman" w:cs="Times New Roman"/>
                <w:b/>
                <w:bCs/>
                <w:color w:val="000000"/>
                <w:sz w:val="24"/>
                <w:szCs w:val="24"/>
                <w:lang w:eastAsia="lv-LV"/>
              </w:rPr>
              <w:t xml:space="preserve"> PVN</w:t>
            </w:r>
            <w:r w:rsidR="009F1291">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EUR</w:t>
            </w:r>
            <w:r w:rsidR="009F1291">
              <w:rPr>
                <w:rFonts w:ascii="Times New Roman" w:eastAsia="Times New Roman" w:hAnsi="Times New Roman" w:cs="Times New Roman"/>
                <w:b/>
                <w:bCs/>
                <w:color w:val="000000"/>
                <w:sz w:val="24"/>
                <w:szCs w:val="24"/>
                <w:lang w:eastAsia="lv-LV"/>
              </w:rPr>
              <w:t xml:space="preserve"> </w:t>
            </w:r>
          </w:p>
        </w:tc>
        <w:tc>
          <w:tcPr>
            <w:tcW w:w="844" w:type="dxa"/>
          </w:tcPr>
          <w:p w14:paraId="11EF6CD7" w14:textId="059702BF" w:rsidR="000D24BC" w:rsidRPr="00CB3299" w:rsidRDefault="000D24BC" w:rsidP="00454510">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Kopā EUR bez PVN</w:t>
            </w:r>
          </w:p>
        </w:tc>
      </w:tr>
      <w:tr w:rsidR="000D24BC" w:rsidRPr="00CB3299" w14:paraId="724833E7" w14:textId="77777777" w:rsidTr="00B10B0C">
        <w:trPr>
          <w:trHeight w:val="324"/>
        </w:trPr>
        <w:tc>
          <w:tcPr>
            <w:tcW w:w="509" w:type="dxa"/>
            <w:shd w:val="clear" w:color="auto" w:fill="auto"/>
            <w:vAlign w:val="center"/>
          </w:tcPr>
          <w:p w14:paraId="1061D890" w14:textId="77777777" w:rsidR="000D24BC" w:rsidRPr="00CB3299"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831" w:type="dxa"/>
            <w:shd w:val="clear" w:color="auto" w:fill="auto"/>
          </w:tcPr>
          <w:p w14:paraId="2E0F772E" w14:textId="77777777" w:rsidR="000D24BC" w:rsidRDefault="000D24BC" w:rsidP="007242CC">
            <w:pPr>
              <w:spacing w:after="0" w:line="240" w:lineRule="auto"/>
              <w:rPr>
                <w:rFonts w:ascii="Times New Roman" w:hAnsi="Times New Roman" w:cs="Times New Roman"/>
                <w:b/>
                <w:sz w:val="24"/>
                <w:szCs w:val="24"/>
              </w:rPr>
            </w:pPr>
            <w:r w:rsidRPr="00C1096D">
              <w:rPr>
                <w:rFonts w:ascii="Times New Roman" w:hAnsi="Times New Roman" w:cs="Times New Roman"/>
                <w:b/>
                <w:sz w:val="24"/>
                <w:szCs w:val="24"/>
              </w:rPr>
              <w:t>Vieglatlētikas svārsta barjer</w:t>
            </w:r>
            <w:r>
              <w:rPr>
                <w:rFonts w:ascii="Times New Roman" w:hAnsi="Times New Roman" w:cs="Times New Roman"/>
                <w:b/>
                <w:sz w:val="24"/>
                <w:szCs w:val="24"/>
              </w:rPr>
              <w:t>a:</w:t>
            </w:r>
          </w:p>
          <w:p w14:paraId="225BE71F" w14:textId="77777777" w:rsidR="000D24BC" w:rsidRPr="00D9150A" w:rsidRDefault="000D24BC" w:rsidP="007242CC">
            <w:pPr>
              <w:spacing w:after="0" w:line="240" w:lineRule="auto"/>
              <w:rPr>
                <w:rFonts w:ascii="Times New Roman" w:hAnsi="Times New Roman" w:cs="Times New Roman"/>
                <w:bCs/>
                <w:iCs/>
                <w:sz w:val="24"/>
                <w:szCs w:val="24"/>
              </w:rPr>
            </w:pPr>
            <w:r w:rsidRPr="009959E9">
              <w:rPr>
                <w:rFonts w:ascii="Times New Roman" w:hAnsi="Times New Roman" w:cs="Times New Roman"/>
                <w:bCs/>
                <w:iCs/>
                <w:sz w:val="24"/>
                <w:szCs w:val="24"/>
                <w:u w:val="single"/>
              </w:rPr>
              <w:t>Izgatavošanas materiāls</w:t>
            </w:r>
            <w:r w:rsidRPr="00D9150A">
              <w:rPr>
                <w:rFonts w:ascii="Times New Roman" w:hAnsi="Times New Roman" w:cs="Times New Roman"/>
                <w:bCs/>
                <w:iCs/>
                <w:sz w:val="24"/>
                <w:szCs w:val="24"/>
              </w:rPr>
              <w:t xml:space="preserve"> : tērauds</w:t>
            </w:r>
            <w:r>
              <w:rPr>
                <w:rFonts w:ascii="Times New Roman" w:hAnsi="Times New Roman" w:cs="Times New Roman"/>
                <w:bCs/>
                <w:iCs/>
                <w:sz w:val="24"/>
                <w:szCs w:val="24"/>
              </w:rPr>
              <w:t>;</w:t>
            </w:r>
          </w:p>
          <w:p w14:paraId="3ABE47B6" w14:textId="77176127" w:rsidR="000D24BC" w:rsidRPr="00D9150A" w:rsidRDefault="000D24BC" w:rsidP="007242CC">
            <w:pPr>
              <w:spacing w:after="0" w:line="240" w:lineRule="auto"/>
              <w:rPr>
                <w:rFonts w:ascii="Times New Roman" w:hAnsi="Times New Roman" w:cs="Times New Roman"/>
                <w:bCs/>
                <w:iCs/>
                <w:sz w:val="24"/>
                <w:szCs w:val="24"/>
              </w:rPr>
            </w:pPr>
            <w:r w:rsidRPr="009959E9">
              <w:rPr>
                <w:rFonts w:ascii="Times New Roman" w:hAnsi="Times New Roman" w:cs="Times New Roman"/>
                <w:bCs/>
                <w:iCs/>
                <w:sz w:val="24"/>
                <w:szCs w:val="24"/>
                <w:u w:val="single"/>
              </w:rPr>
              <w:t>Augšējais stienis</w:t>
            </w:r>
            <w:r w:rsidRPr="00D9150A">
              <w:rPr>
                <w:rFonts w:ascii="Times New Roman" w:hAnsi="Times New Roman" w:cs="Times New Roman"/>
                <w:bCs/>
                <w:iCs/>
                <w:sz w:val="24"/>
                <w:szCs w:val="24"/>
              </w:rPr>
              <w:t xml:space="preserve"> : apaļa, polsterēta</w:t>
            </w:r>
            <w:r w:rsidR="00220015">
              <w:rPr>
                <w:rFonts w:ascii="Times New Roman" w:hAnsi="Times New Roman" w:cs="Times New Roman"/>
                <w:bCs/>
                <w:iCs/>
                <w:sz w:val="24"/>
                <w:szCs w:val="24"/>
              </w:rPr>
              <w:t xml:space="preserve"> vai nepolsterēta</w:t>
            </w:r>
            <w:r w:rsidRPr="00D9150A">
              <w:rPr>
                <w:rFonts w:ascii="Times New Roman" w:hAnsi="Times New Roman" w:cs="Times New Roman"/>
                <w:bCs/>
                <w:iCs/>
                <w:sz w:val="24"/>
                <w:szCs w:val="24"/>
              </w:rPr>
              <w:t xml:space="preserve"> augšējā josla</w:t>
            </w:r>
            <w:r>
              <w:rPr>
                <w:rFonts w:ascii="Times New Roman" w:hAnsi="Times New Roman" w:cs="Times New Roman"/>
                <w:bCs/>
                <w:iCs/>
                <w:sz w:val="24"/>
                <w:szCs w:val="24"/>
              </w:rPr>
              <w:t>, skaidri saredzam</w:t>
            </w:r>
            <w:r w:rsidR="00963EF8">
              <w:rPr>
                <w:rFonts w:ascii="Times New Roman" w:hAnsi="Times New Roman" w:cs="Times New Roman"/>
                <w:bCs/>
                <w:iCs/>
                <w:sz w:val="24"/>
                <w:szCs w:val="24"/>
              </w:rPr>
              <w:t>a</w:t>
            </w:r>
            <w:r>
              <w:rPr>
                <w:rFonts w:ascii="Times New Roman" w:hAnsi="Times New Roman" w:cs="Times New Roman"/>
                <w:bCs/>
                <w:iCs/>
                <w:sz w:val="24"/>
                <w:szCs w:val="24"/>
              </w:rPr>
              <w:t xml:space="preserve"> </w:t>
            </w:r>
            <w:r w:rsidR="00963EF8">
              <w:rPr>
                <w:rFonts w:ascii="Times New Roman" w:hAnsi="Times New Roman" w:cs="Times New Roman"/>
                <w:bCs/>
                <w:iCs/>
                <w:sz w:val="24"/>
                <w:szCs w:val="24"/>
              </w:rPr>
              <w:t>no attāluma</w:t>
            </w:r>
            <w:r>
              <w:rPr>
                <w:rFonts w:ascii="Times New Roman" w:hAnsi="Times New Roman" w:cs="Times New Roman"/>
                <w:bCs/>
                <w:iCs/>
                <w:sz w:val="24"/>
                <w:szCs w:val="24"/>
              </w:rPr>
              <w:t>;</w:t>
            </w:r>
          </w:p>
          <w:p w14:paraId="30D1D47B" w14:textId="77777777" w:rsidR="000D24BC" w:rsidRPr="00D9150A" w:rsidRDefault="000D24BC" w:rsidP="007242CC">
            <w:pPr>
              <w:spacing w:after="0" w:line="240" w:lineRule="auto"/>
              <w:rPr>
                <w:rFonts w:ascii="Times New Roman" w:hAnsi="Times New Roman" w:cs="Times New Roman"/>
                <w:bCs/>
                <w:iCs/>
                <w:sz w:val="24"/>
                <w:szCs w:val="24"/>
              </w:rPr>
            </w:pPr>
            <w:r w:rsidRPr="00491AD5">
              <w:rPr>
                <w:rFonts w:ascii="Times New Roman" w:hAnsi="Times New Roman" w:cs="Times New Roman"/>
                <w:bCs/>
                <w:iCs/>
                <w:sz w:val="24"/>
                <w:szCs w:val="24"/>
                <w:u w:val="single"/>
              </w:rPr>
              <w:t>Pēdas forma</w:t>
            </w:r>
            <w:r w:rsidRPr="00D9150A">
              <w:rPr>
                <w:rFonts w:ascii="Times New Roman" w:hAnsi="Times New Roman" w:cs="Times New Roman"/>
                <w:bCs/>
                <w:iCs/>
                <w:sz w:val="24"/>
                <w:szCs w:val="24"/>
              </w:rPr>
              <w:t xml:space="preserve"> : pēdas plēksne</w:t>
            </w:r>
            <w:r>
              <w:rPr>
                <w:rFonts w:ascii="Times New Roman" w:hAnsi="Times New Roman" w:cs="Times New Roman"/>
                <w:bCs/>
                <w:iCs/>
                <w:sz w:val="24"/>
                <w:szCs w:val="24"/>
              </w:rPr>
              <w:t>;</w:t>
            </w:r>
          </w:p>
          <w:p w14:paraId="7CD13178" w14:textId="30D29BD2" w:rsidR="000D24BC" w:rsidRDefault="000D24BC" w:rsidP="007242CC">
            <w:pPr>
              <w:spacing w:after="0" w:line="240" w:lineRule="auto"/>
              <w:rPr>
                <w:rFonts w:ascii="Times New Roman" w:hAnsi="Times New Roman" w:cs="Times New Roman"/>
                <w:bCs/>
                <w:iCs/>
                <w:sz w:val="24"/>
                <w:szCs w:val="24"/>
              </w:rPr>
            </w:pPr>
            <w:r w:rsidRPr="00491AD5">
              <w:rPr>
                <w:rFonts w:ascii="Times New Roman" w:hAnsi="Times New Roman" w:cs="Times New Roman"/>
                <w:bCs/>
                <w:iCs/>
                <w:sz w:val="24"/>
                <w:szCs w:val="24"/>
                <w:u w:val="single"/>
              </w:rPr>
              <w:t>Platums</w:t>
            </w:r>
            <w:r w:rsidRPr="00D9150A">
              <w:rPr>
                <w:rFonts w:ascii="Times New Roman" w:hAnsi="Times New Roman" w:cs="Times New Roman"/>
                <w:bCs/>
                <w:iCs/>
                <w:sz w:val="24"/>
                <w:szCs w:val="24"/>
              </w:rPr>
              <w:t xml:space="preserve"> : </w:t>
            </w:r>
            <w:r w:rsidR="000E3847">
              <w:rPr>
                <w:rFonts w:ascii="Times New Roman" w:hAnsi="Times New Roman" w:cs="Times New Roman"/>
                <w:bCs/>
                <w:iCs/>
                <w:sz w:val="24"/>
                <w:szCs w:val="24"/>
              </w:rPr>
              <w:t xml:space="preserve">ne mazāk kā </w:t>
            </w:r>
            <w:r w:rsidRPr="00D9150A">
              <w:rPr>
                <w:rFonts w:ascii="Times New Roman" w:hAnsi="Times New Roman" w:cs="Times New Roman"/>
                <w:bCs/>
                <w:iCs/>
                <w:sz w:val="24"/>
                <w:szCs w:val="24"/>
              </w:rPr>
              <w:t>100 cm</w:t>
            </w:r>
            <w:r>
              <w:rPr>
                <w:rFonts w:ascii="Times New Roman" w:hAnsi="Times New Roman" w:cs="Times New Roman"/>
                <w:bCs/>
                <w:iCs/>
                <w:sz w:val="24"/>
                <w:szCs w:val="24"/>
              </w:rPr>
              <w:t>;</w:t>
            </w:r>
          </w:p>
          <w:p w14:paraId="7124264F" w14:textId="621BCC9D" w:rsidR="000E3847" w:rsidRPr="00D9150A" w:rsidRDefault="000E3847" w:rsidP="007242CC">
            <w:pPr>
              <w:spacing w:after="0" w:line="240" w:lineRule="auto"/>
              <w:rPr>
                <w:rFonts w:ascii="Times New Roman" w:hAnsi="Times New Roman" w:cs="Times New Roman"/>
                <w:bCs/>
                <w:iCs/>
                <w:sz w:val="24"/>
                <w:szCs w:val="24"/>
              </w:rPr>
            </w:pPr>
            <w:r w:rsidRPr="006D0E88">
              <w:rPr>
                <w:rFonts w:ascii="Times New Roman" w:hAnsi="Times New Roman" w:cs="Times New Roman"/>
                <w:bCs/>
                <w:iCs/>
                <w:sz w:val="24"/>
                <w:szCs w:val="24"/>
                <w:u w:val="single"/>
              </w:rPr>
              <w:t>Augstums regulējams</w:t>
            </w:r>
            <w:r>
              <w:rPr>
                <w:rFonts w:ascii="Times New Roman" w:hAnsi="Times New Roman" w:cs="Times New Roman"/>
                <w:bCs/>
                <w:iCs/>
                <w:sz w:val="24"/>
                <w:szCs w:val="24"/>
              </w:rPr>
              <w:t xml:space="preserve"> : ne mazāk kā</w:t>
            </w:r>
            <w:r w:rsidR="00906C70">
              <w:rPr>
                <w:rFonts w:ascii="Times New Roman" w:hAnsi="Times New Roman" w:cs="Times New Roman"/>
                <w:bCs/>
                <w:iCs/>
                <w:sz w:val="24"/>
                <w:szCs w:val="24"/>
              </w:rPr>
              <w:t xml:space="preserve"> </w:t>
            </w:r>
            <w:r w:rsidR="00906C70">
              <w:rPr>
                <w:rFonts w:ascii="Times New Roman" w:hAnsi="Times New Roman" w:cs="Times New Roman"/>
                <w:sz w:val="24"/>
                <w:szCs w:val="24"/>
              </w:rPr>
              <w:t xml:space="preserve"> 68 cm, 76 cm, 83 cm, 91cm, 99 cm, 106 cm;</w:t>
            </w:r>
            <w:r>
              <w:rPr>
                <w:rFonts w:ascii="Times New Roman" w:hAnsi="Times New Roman" w:cs="Times New Roman"/>
                <w:bCs/>
                <w:iCs/>
                <w:sz w:val="24"/>
                <w:szCs w:val="24"/>
              </w:rPr>
              <w:t xml:space="preserve"> </w:t>
            </w:r>
          </w:p>
          <w:p w14:paraId="0063D10B" w14:textId="77777777" w:rsidR="000D24BC" w:rsidRPr="00D71419" w:rsidRDefault="000D24BC" w:rsidP="007242CC">
            <w:pPr>
              <w:spacing w:after="0" w:line="240" w:lineRule="auto"/>
              <w:rPr>
                <w:rFonts w:ascii="Times New Roman" w:hAnsi="Times New Roman" w:cs="Times New Roman"/>
                <w:sz w:val="24"/>
                <w:szCs w:val="24"/>
              </w:rPr>
            </w:pPr>
            <w:r w:rsidRPr="00D71419">
              <w:rPr>
                <w:rFonts w:ascii="Times New Roman" w:hAnsi="Times New Roman" w:cs="Times New Roman"/>
                <w:sz w:val="24"/>
                <w:szCs w:val="24"/>
                <w:u w:val="single"/>
              </w:rPr>
              <w:t>Augstuma pielāgošanas mehānisms</w:t>
            </w:r>
            <w:r>
              <w:rPr>
                <w:rFonts w:ascii="Times New Roman" w:hAnsi="Times New Roman" w:cs="Times New Roman"/>
                <w:sz w:val="24"/>
                <w:szCs w:val="24"/>
              </w:rPr>
              <w:t xml:space="preserve"> – poga ar atsperi,</w:t>
            </w:r>
            <w:r w:rsidRPr="00D71419">
              <w:rPr>
                <w:rFonts w:ascii="Times New Roman" w:hAnsi="Times New Roman" w:cs="Times New Roman"/>
                <w:sz w:val="24"/>
                <w:szCs w:val="24"/>
              </w:rPr>
              <w:t xml:space="preserve"> abos virzienos ar pietiekamu pretestību;</w:t>
            </w:r>
          </w:p>
          <w:p w14:paraId="10573DA2" w14:textId="77777777" w:rsidR="000D24BC" w:rsidRDefault="000D24BC" w:rsidP="007242CC">
            <w:pPr>
              <w:spacing w:after="0" w:line="240" w:lineRule="auto"/>
              <w:rPr>
                <w:rFonts w:ascii="Times New Roman" w:hAnsi="Times New Roman" w:cs="Times New Roman"/>
                <w:sz w:val="24"/>
                <w:szCs w:val="24"/>
              </w:rPr>
            </w:pPr>
            <w:r>
              <w:rPr>
                <w:rFonts w:ascii="Times New Roman" w:hAnsi="Times New Roman" w:cs="Times New Roman"/>
                <w:sz w:val="24"/>
                <w:szCs w:val="24"/>
              </w:rPr>
              <w:t>Regulējamas augstums ar izturīgiem stiprinājumiem;</w:t>
            </w:r>
          </w:p>
          <w:p w14:paraId="7DE430E3" w14:textId="77777777" w:rsidR="000D24BC" w:rsidRDefault="000D24BC" w:rsidP="007242CC">
            <w:pPr>
              <w:spacing w:after="0" w:line="240" w:lineRule="auto"/>
              <w:rPr>
                <w:rFonts w:ascii="Times New Roman" w:hAnsi="Times New Roman" w:cs="Times New Roman"/>
                <w:sz w:val="24"/>
                <w:szCs w:val="24"/>
              </w:rPr>
            </w:pPr>
            <w:r w:rsidRPr="00D9150A">
              <w:rPr>
                <w:rFonts w:ascii="Times New Roman" w:hAnsi="Times New Roman" w:cs="Times New Roman"/>
                <w:bCs/>
                <w:sz w:val="24"/>
                <w:szCs w:val="24"/>
              </w:rPr>
              <w:t>Vieglatlētikas svārsta barjera ar</w:t>
            </w:r>
            <w:r>
              <w:rPr>
                <w:rFonts w:ascii="Times New Roman" w:hAnsi="Times New Roman" w:cs="Times New Roman"/>
                <w:sz w:val="24"/>
                <w:szCs w:val="24"/>
              </w:rPr>
              <w:t xml:space="preserve"> gumijas spilventiņiem zem kājām, lai droši stāvētu uz zemes, un neizslīdētu pieskāriena rezultātā;</w:t>
            </w:r>
          </w:p>
          <w:p w14:paraId="6363578F" w14:textId="00F468F5" w:rsidR="000D24BC" w:rsidRPr="00C34794" w:rsidRDefault="000D24BC" w:rsidP="007242CC">
            <w:pPr>
              <w:pStyle w:val="NormalWeb"/>
              <w:spacing w:before="0" w:beforeAutospacing="0" w:after="0" w:afterAutospacing="0"/>
              <w:jc w:val="both"/>
              <w:rPr>
                <w:rFonts w:ascii="Times New Roman" w:eastAsia="Times New Roman" w:hAnsi="Times New Roman" w:cs="Times New Roman"/>
                <w:b/>
                <w:bCs/>
                <w:color w:val="000000"/>
                <w:sz w:val="24"/>
                <w:szCs w:val="24"/>
              </w:rPr>
            </w:pPr>
          </w:p>
        </w:tc>
        <w:tc>
          <w:tcPr>
            <w:tcW w:w="1184" w:type="dxa"/>
            <w:shd w:val="clear" w:color="auto" w:fill="auto"/>
            <w:noWrap/>
            <w:vAlign w:val="center"/>
          </w:tcPr>
          <w:p w14:paraId="7522EC87" w14:textId="623C591D" w:rsidR="000D24BC" w:rsidRPr="00CB3299"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10 gab.</w:t>
            </w:r>
          </w:p>
        </w:tc>
        <w:tc>
          <w:tcPr>
            <w:tcW w:w="1701" w:type="dxa"/>
            <w:vAlign w:val="center"/>
          </w:tcPr>
          <w:p w14:paraId="57D8E03E" w14:textId="1383B879" w:rsidR="00F73827" w:rsidRPr="00F73827" w:rsidRDefault="000D24BC" w:rsidP="00F73827">
            <w:pPr>
              <w:spacing w:after="0" w:line="240" w:lineRule="auto"/>
              <w:jc w:val="center"/>
              <w:rPr>
                <w:rFonts w:ascii="Times New Roman" w:eastAsia="Times New Roman" w:hAnsi="Times New Roman" w:cs="Times New Roman"/>
                <w:b/>
                <w:bCs/>
                <w:color w:val="767171" w:themeColor="background2" w:themeShade="80"/>
                <w:sz w:val="24"/>
                <w:szCs w:val="24"/>
                <w:lang w:eastAsia="lv-LV"/>
              </w:rPr>
            </w:pPr>
            <w:r w:rsidRPr="00DB1F5B">
              <w:rPr>
                <w:rFonts w:ascii="Times New Roman" w:eastAsia="Times New Roman" w:hAnsi="Times New Roman" w:cs="Times New Roman"/>
                <w:b/>
                <w:bCs/>
                <w:color w:val="767171" w:themeColor="background2" w:themeShade="80"/>
                <w:sz w:val="24"/>
                <w:szCs w:val="24"/>
                <w:lang w:eastAsia="lv-LV"/>
              </w:rPr>
              <w:t>Pretendents ieraksta savas preces aprakstu</w:t>
            </w:r>
            <w:r w:rsidR="00F73827">
              <w:rPr>
                <w:rFonts w:ascii="Times New Roman" w:eastAsia="Times New Roman" w:hAnsi="Times New Roman" w:cs="Times New Roman"/>
                <w:b/>
                <w:bCs/>
                <w:color w:val="767171" w:themeColor="background2" w:themeShade="80"/>
                <w:sz w:val="24"/>
                <w:szCs w:val="24"/>
                <w:lang w:eastAsia="lv-LV"/>
              </w:rPr>
              <w:t xml:space="preserve">, </w:t>
            </w:r>
            <w:r w:rsidR="00F73827" w:rsidRPr="00300A12">
              <w:rPr>
                <w:rFonts w:ascii="Times New Roman" w:eastAsia="Times New Roman" w:hAnsi="Times New Roman" w:cs="Times New Roman"/>
                <w:b/>
                <w:bCs/>
                <w:color w:val="767171" w:themeColor="background2" w:themeShade="80"/>
                <w:sz w:val="24"/>
                <w:szCs w:val="24"/>
                <w:u w:val="single"/>
                <w:lang w:eastAsia="lv-LV"/>
              </w:rPr>
              <w:t>nor</w:t>
            </w:r>
            <w:r w:rsidR="00300A12" w:rsidRPr="00300A12">
              <w:rPr>
                <w:rFonts w:ascii="Times New Roman" w:eastAsia="Times New Roman" w:hAnsi="Times New Roman" w:cs="Times New Roman"/>
                <w:b/>
                <w:bCs/>
                <w:color w:val="767171" w:themeColor="background2" w:themeShade="80"/>
                <w:sz w:val="24"/>
                <w:szCs w:val="24"/>
                <w:u w:val="single"/>
                <w:lang w:eastAsia="lv-LV"/>
              </w:rPr>
              <w:t>ā</w:t>
            </w:r>
            <w:r w:rsidR="00F73827" w:rsidRPr="00300A12">
              <w:rPr>
                <w:rFonts w:ascii="Times New Roman" w:eastAsia="Times New Roman" w:hAnsi="Times New Roman" w:cs="Times New Roman"/>
                <w:b/>
                <w:bCs/>
                <w:color w:val="767171" w:themeColor="background2" w:themeShade="80"/>
                <w:sz w:val="24"/>
                <w:szCs w:val="24"/>
                <w:u w:val="single"/>
                <w:lang w:eastAsia="lv-LV"/>
              </w:rPr>
              <w:t>dot augšējā stie</w:t>
            </w:r>
            <w:r w:rsidR="00A7031A">
              <w:rPr>
                <w:rFonts w:ascii="Times New Roman" w:eastAsia="Times New Roman" w:hAnsi="Times New Roman" w:cs="Times New Roman"/>
                <w:b/>
                <w:bCs/>
                <w:color w:val="767171" w:themeColor="background2" w:themeShade="80"/>
                <w:sz w:val="24"/>
                <w:szCs w:val="24"/>
                <w:u w:val="single"/>
                <w:lang w:eastAsia="lv-LV"/>
              </w:rPr>
              <w:t>ņ</w:t>
            </w:r>
            <w:r w:rsidR="00F73827" w:rsidRPr="00300A12">
              <w:rPr>
                <w:rFonts w:ascii="Times New Roman" w:eastAsia="Times New Roman" w:hAnsi="Times New Roman" w:cs="Times New Roman"/>
                <w:b/>
                <w:bCs/>
                <w:color w:val="767171" w:themeColor="background2" w:themeShade="80"/>
                <w:sz w:val="24"/>
                <w:szCs w:val="24"/>
                <w:u w:val="single"/>
                <w:lang w:eastAsia="lv-LV"/>
              </w:rPr>
              <w:t>a veidu</w:t>
            </w:r>
            <w:r w:rsidR="00D71419">
              <w:rPr>
                <w:rFonts w:ascii="Times New Roman" w:eastAsia="Times New Roman" w:hAnsi="Times New Roman" w:cs="Times New Roman"/>
                <w:b/>
                <w:bCs/>
                <w:color w:val="767171" w:themeColor="background2" w:themeShade="80"/>
                <w:sz w:val="24"/>
                <w:szCs w:val="24"/>
                <w:u w:val="single"/>
                <w:lang w:eastAsia="lv-LV"/>
              </w:rPr>
              <w:t xml:space="preserve"> </w:t>
            </w:r>
            <w:r w:rsidR="00F73827">
              <w:rPr>
                <w:rFonts w:ascii="Times New Roman" w:eastAsia="Times New Roman" w:hAnsi="Times New Roman" w:cs="Times New Roman"/>
                <w:b/>
                <w:bCs/>
                <w:color w:val="767171" w:themeColor="background2" w:themeShade="80"/>
                <w:sz w:val="24"/>
                <w:szCs w:val="24"/>
                <w:lang w:eastAsia="lv-LV"/>
              </w:rPr>
              <w:t>(polsterēts vai nepolsterēts)</w:t>
            </w:r>
            <w:r w:rsidR="00D71419">
              <w:rPr>
                <w:rFonts w:ascii="Times New Roman" w:eastAsia="Times New Roman" w:hAnsi="Times New Roman" w:cs="Times New Roman"/>
                <w:b/>
                <w:bCs/>
                <w:color w:val="767171" w:themeColor="background2" w:themeShade="80"/>
                <w:sz w:val="24"/>
                <w:szCs w:val="24"/>
                <w:lang w:eastAsia="lv-LV"/>
              </w:rPr>
              <w:t xml:space="preserve"> </w:t>
            </w:r>
            <w:r w:rsidR="00D71419">
              <w:rPr>
                <w:rFonts w:ascii="Times New Roman" w:eastAsia="Times New Roman" w:hAnsi="Times New Roman" w:cs="Times New Roman"/>
                <w:b/>
                <w:bCs/>
                <w:color w:val="767171" w:themeColor="background2" w:themeShade="80"/>
                <w:sz w:val="24"/>
                <w:szCs w:val="24"/>
                <w:u w:val="single"/>
                <w:lang w:eastAsia="lv-LV"/>
              </w:rPr>
              <w:t xml:space="preserve"> </w:t>
            </w:r>
            <w:r w:rsidR="00D71419">
              <w:rPr>
                <w:rFonts w:ascii="Times New Roman" w:eastAsia="Times New Roman" w:hAnsi="Times New Roman" w:cs="Times New Roman"/>
                <w:b/>
                <w:bCs/>
                <w:color w:val="767171" w:themeColor="background2" w:themeShade="80"/>
                <w:sz w:val="24"/>
                <w:szCs w:val="24"/>
                <w:u w:val="single"/>
                <w:lang w:eastAsia="lv-LV"/>
              </w:rPr>
              <w:t>un regulējamos augstumus</w:t>
            </w:r>
            <w:r w:rsidR="00F73827">
              <w:rPr>
                <w:rFonts w:ascii="Times New Roman" w:eastAsia="Times New Roman" w:hAnsi="Times New Roman" w:cs="Times New Roman"/>
                <w:b/>
                <w:bCs/>
                <w:color w:val="767171" w:themeColor="background2" w:themeShade="80"/>
                <w:sz w:val="24"/>
                <w:szCs w:val="24"/>
                <w:lang w:eastAsia="lv-LV"/>
              </w:rPr>
              <w:t>.</w:t>
            </w:r>
          </w:p>
        </w:tc>
        <w:tc>
          <w:tcPr>
            <w:tcW w:w="992" w:type="dxa"/>
          </w:tcPr>
          <w:p w14:paraId="14D8B825" w14:textId="77777777" w:rsidR="000D24BC"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p>
        </w:tc>
        <w:tc>
          <w:tcPr>
            <w:tcW w:w="844" w:type="dxa"/>
          </w:tcPr>
          <w:p w14:paraId="361F8543" w14:textId="7881564D" w:rsidR="000D24BC"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p>
        </w:tc>
      </w:tr>
      <w:tr w:rsidR="000D24BC" w:rsidRPr="00CB3299" w14:paraId="468ABAF2" w14:textId="77777777" w:rsidTr="00B10B0C">
        <w:trPr>
          <w:trHeight w:val="324"/>
        </w:trPr>
        <w:tc>
          <w:tcPr>
            <w:tcW w:w="509" w:type="dxa"/>
            <w:shd w:val="clear" w:color="auto" w:fill="auto"/>
            <w:vAlign w:val="center"/>
          </w:tcPr>
          <w:p w14:paraId="07387D56" w14:textId="77777777" w:rsidR="000D24BC"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p>
        </w:tc>
        <w:tc>
          <w:tcPr>
            <w:tcW w:w="3831" w:type="dxa"/>
            <w:shd w:val="clear" w:color="auto" w:fill="auto"/>
          </w:tcPr>
          <w:p w14:paraId="1D2D0A49" w14:textId="6F6DF3E4" w:rsidR="000D24BC" w:rsidRPr="00C1096D" w:rsidRDefault="000D24BC" w:rsidP="007242C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4D2D2DA8" wp14:editId="1B309907">
                  <wp:simplePos x="0" y="0"/>
                  <wp:positionH relativeFrom="column">
                    <wp:posOffset>302895</wp:posOffset>
                  </wp:positionH>
                  <wp:positionV relativeFrom="paragraph">
                    <wp:posOffset>0</wp:posOffset>
                  </wp:positionV>
                  <wp:extent cx="2257425" cy="15049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425" cy="1504950"/>
                          </a:xfrm>
                          <a:prstGeom prst="rect">
                            <a:avLst/>
                          </a:prstGeom>
                        </pic:spPr>
                      </pic:pic>
                    </a:graphicData>
                  </a:graphic>
                </wp:anchor>
              </w:drawing>
            </w:r>
            <w:r>
              <w:rPr>
                <w:rFonts w:ascii="Times New Roman" w:hAnsi="Times New Roman" w:cs="Times New Roman"/>
                <w:b/>
                <w:sz w:val="24"/>
                <w:szCs w:val="24"/>
              </w:rPr>
              <w:t>Attēlam ir ilustratīva nozīme</w:t>
            </w:r>
          </w:p>
        </w:tc>
        <w:tc>
          <w:tcPr>
            <w:tcW w:w="1184" w:type="dxa"/>
            <w:shd w:val="clear" w:color="auto" w:fill="auto"/>
            <w:noWrap/>
            <w:vAlign w:val="center"/>
          </w:tcPr>
          <w:p w14:paraId="63F05547" w14:textId="77777777" w:rsidR="000D24BC"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p>
        </w:tc>
        <w:tc>
          <w:tcPr>
            <w:tcW w:w="1701" w:type="dxa"/>
          </w:tcPr>
          <w:p w14:paraId="16047EEE" w14:textId="77777777" w:rsidR="000D24BC"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p>
        </w:tc>
        <w:tc>
          <w:tcPr>
            <w:tcW w:w="992" w:type="dxa"/>
          </w:tcPr>
          <w:p w14:paraId="4B8C4C79" w14:textId="77777777" w:rsidR="000D24BC"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p>
        </w:tc>
        <w:tc>
          <w:tcPr>
            <w:tcW w:w="844" w:type="dxa"/>
          </w:tcPr>
          <w:p w14:paraId="458626C9" w14:textId="591D13C5" w:rsidR="000D24BC" w:rsidRDefault="000D24BC" w:rsidP="00240198">
            <w:pPr>
              <w:spacing w:after="0" w:line="240" w:lineRule="auto"/>
              <w:jc w:val="center"/>
              <w:rPr>
                <w:rFonts w:ascii="Times New Roman" w:eastAsia="Times New Roman" w:hAnsi="Times New Roman" w:cs="Times New Roman"/>
                <w:b/>
                <w:bCs/>
                <w:color w:val="000000"/>
                <w:sz w:val="24"/>
                <w:szCs w:val="24"/>
                <w:lang w:eastAsia="lv-LV"/>
              </w:rPr>
            </w:pPr>
          </w:p>
        </w:tc>
      </w:tr>
    </w:tbl>
    <w:tbl>
      <w:tblPr>
        <w:tblStyle w:val="TableGrid"/>
        <w:tblpPr w:leftFromText="180" w:rightFromText="180" w:vertAnchor="page" w:horzAnchor="margin" w:tblpY="118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F256DC" w14:paraId="123A5DEE" w14:textId="77777777" w:rsidTr="002D415D">
        <w:tc>
          <w:tcPr>
            <w:tcW w:w="2344" w:type="pct"/>
          </w:tcPr>
          <w:p w14:paraId="2E8C7477" w14:textId="77777777" w:rsidR="00F256DC" w:rsidRDefault="00F256DC" w:rsidP="00B36EB6">
            <w:pPr>
              <w:spacing w:before="6"/>
              <w:rPr>
                <w:rFonts w:ascii="Times New Roman" w:hAnsi="Times New Roman" w:cs="Times New Roman"/>
                <w:iCs/>
                <w:sz w:val="24"/>
                <w:szCs w:val="24"/>
              </w:rPr>
            </w:pPr>
          </w:p>
          <w:p w14:paraId="5D5CC01C" w14:textId="77777777" w:rsidR="00F256DC" w:rsidRDefault="00F256DC" w:rsidP="00B36EB6">
            <w:pPr>
              <w:spacing w:before="6"/>
              <w:rPr>
                <w:rFonts w:ascii="Times New Roman" w:hAnsi="Times New Roman" w:cs="Times New Roman"/>
                <w:iCs/>
                <w:sz w:val="24"/>
                <w:szCs w:val="24"/>
              </w:rPr>
            </w:pPr>
          </w:p>
          <w:p w14:paraId="4A42EBEE" w14:textId="77777777" w:rsidR="00F256DC" w:rsidRDefault="00F256DC" w:rsidP="00B36EB6">
            <w:pPr>
              <w:spacing w:before="6"/>
              <w:rPr>
                <w:rFonts w:ascii="Times New Roman" w:hAnsi="Times New Roman" w:cs="Times New Roman"/>
                <w:iCs/>
                <w:sz w:val="24"/>
                <w:szCs w:val="24"/>
              </w:rPr>
            </w:pPr>
          </w:p>
        </w:tc>
        <w:tc>
          <w:tcPr>
            <w:tcW w:w="989" w:type="pct"/>
            <w:vAlign w:val="bottom"/>
          </w:tcPr>
          <w:p w14:paraId="0461E9AC" w14:textId="77777777" w:rsidR="00F256DC" w:rsidRDefault="00F256DC" w:rsidP="00B36EB6">
            <w:pPr>
              <w:spacing w:before="6"/>
              <w:rPr>
                <w:rFonts w:ascii="Times New Roman" w:hAnsi="Times New Roman" w:cs="Times New Roman"/>
                <w:iCs/>
                <w:sz w:val="24"/>
                <w:szCs w:val="24"/>
              </w:rPr>
            </w:pPr>
          </w:p>
          <w:p w14:paraId="3B4E27A7" w14:textId="77777777" w:rsidR="00F256DC" w:rsidRPr="004D369E" w:rsidRDefault="00F256DC" w:rsidP="00B36EB6">
            <w:pPr>
              <w:rPr>
                <w:rFonts w:ascii="Times New Roman" w:hAnsi="Times New Roman" w:cs="Times New Roman"/>
                <w:sz w:val="24"/>
                <w:szCs w:val="24"/>
              </w:rPr>
            </w:pPr>
          </w:p>
        </w:tc>
        <w:tc>
          <w:tcPr>
            <w:tcW w:w="1667" w:type="pct"/>
            <w:vAlign w:val="bottom"/>
          </w:tcPr>
          <w:p w14:paraId="4054060A" w14:textId="77777777" w:rsidR="00F256DC" w:rsidRDefault="00F256DC" w:rsidP="00B36EB6">
            <w:pPr>
              <w:spacing w:before="6"/>
              <w:rPr>
                <w:rFonts w:ascii="Times New Roman" w:hAnsi="Times New Roman" w:cs="Times New Roman"/>
                <w:iCs/>
                <w:sz w:val="24"/>
                <w:szCs w:val="24"/>
              </w:rPr>
            </w:pPr>
          </w:p>
          <w:p w14:paraId="72787556" w14:textId="77777777" w:rsidR="00F256DC" w:rsidRPr="00250823" w:rsidRDefault="00F256DC" w:rsidP="00B36EB6">
            <w:pPr>
              <w:rPr>
                <w:rFonts w:ascii="Times New Roman" w:hAnsi="Times New Roman" w:cs="Times New Roman"/>
                <w:sz w:val="24"/>
                <w:szCs w:val="24"/>
              </w:rPr>
            </w:pPr>
          </w:p>
        </w:tc>
      </w:tr>
      <w:tr w:rsidR="00F256DC" w14:paraId="3700FCBE" w14:textId="77777777" w:rsidTr="002D415D">
        <w:tc>
          <w:tcPr>
            <w:tcW w:w="2344" w:type="pct"/>
          </w:tcPr>
          <w:p w14:paraId="64322656" w14:textId="77777777" w:rsidR="00F256DC" w:rsidRDefault="00F256DC" w:rsidP="00B36EB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72F597E4" w14:textId="77777777" w:rsidR="00F256DC" w:rsidRDefault="00F256DC" w:rsidP="00B36EB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52D1002F" w14:textId="77777777" w:rsidR="00F256DC" w:rsidRDefault="00F256DC" w:rsidP="00B36EB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F256DC" w14:paraId="757F9F4C" w14:textId="77777777" w:rsidTr="002D415D">
        <w:tc>
          <w:tcPr>
            <w:tcW w:w="2344" w:type="pct"/>
          </w:tcPr>
          <w:p w14:paraId="615ED5E2" w14:textId="77777777" w:rsidR="00F256DC" w:rsidRDefault="00F256DC" w:rsidP="00B36EB6">
            <w:pPr>
              <w:spacing w:before="6"/>
              <w:rPr>
                <w:rFonts w:ascii="Times New Roman" w:hAnsi="Times New Roman" w:cs="Times New Roman"/>
                <w:iCs/>
                <w:sz w:val="24"/>
                <w:szCs w:val="24"/>
              </w:rPr>
            </w:pPr>
          </w:p>
        </w:tc>
        <w:tc>
          <w:tcPr>
            <w:tcW w:w="989" w:type="pct"/>
          </w:tcPr>
          <w:p w14:paraId="0E403438" w14:textId="77777777" w:rsidR="00F256DC" w:rsidRDefault="00F256DC" w:rsidP="00B36EB6">
            <w:pPr>
              <w:spacing w:before="6"/>
              <w:rPr>
                <w:rFonts w:ascii="Times New Roman" w:hAnsi="Times New Roman" w:cs="Times New Roman"/>
                <w:iCs/>
                <w:sz w:val="24"/>
                <w:szCs w:val="24"/>
              </w:rPr>
            </w:pPr>
          </w:p>
        </w:tc>
        <w:tc>
          <w:tcPr>
            <w:tcW w:w="1667" w:type="pct"/>
          </w:tcPr>
          <w:p w14:paraId="501FF826" w14:textId="77777777" w:rsidR="00F256DC" w:rsidRDefault="00F256DC" w:rsidP="00B36EB6">
            <w:pPr>
              <w:spacing w:before="6"/>
              <w:rPr>
                <w:rFonts w:ascii="Times New Roman" w:hAnsi="Times New Roman" w:cs="Times New Roman"/>
                <w:iCs/>
                <w:sz w:val="24"/>
                <w:szCs w:val="24"/>
              </w:rPr>
            </w:pPr>
          </w:p>
        </w:tc>
      </w:tr>
      <w:tr w:rsidR="00F256DC" w14:paraId="270F8001" w14:textId="77777777" w:rsidTr="002D415D">
        <w:tc>
          <w:tcPr>
            <w:tcW w:w="2344" w:type="pct"/>
          </w:tcPr>
          <w:p w14:paraId="3C0F0A1D" w14:textId="77777777" w:rsidR="00F256DC" w:rsidRDefault="00F256DC" w:rsidP="00B36EB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803DCC5" w14:textId="77777777" w:rsidR="00F256DC" w:rsidRDefault="00F256DC" w:rsidP="00B36EB6">
            <w:pPr>
              <w:spacing w:before="6"/>
              <w:rPr>
                <w:rFonts w:ascii="Times New Roman" w:hAnsi="Times New Roman" w:cs="Times New Roman"/>
                <w:iCs/>
                <w:sz w:val="24"/>
                <w:szCs w:val="24"/>
              </w:rPr>
            </w:pPr>
          </w:p>
        </w:tc>
        <w:tc>
          <w:tcPr>
            <w:tcW w:w="1667" w:type="pct"/>
          </w:tcPr>
          <w:p w14:paraId="37392A10" w14:textId="77777777" w:rsidR="00F256DC" w:rsidRDefault="00F256DC" w:rsidP="00B36EB6">
            <w:pPr>
              <w:spacing w:before="6"/>
              <w:rPr>
                <w:rFonts w:ascii="Times New Roman" w:hAnsi="Times New Roman" w:cs="Times New Roman"/>
                <w:iCs/>
                <w:sz w:val="24"/>
                <w:szCs w:val="24"/>
              </w:rPr>
            </w:pPr>
          </w:p>
        </w:tc>
      </w:tr>
      <w:tr w:rsidR="00F256DC" w14:paraId="5FB4D711" w14:textId="77777777" w:rsidTr="002D415D">
        <w:tc>
          <w:tcPr>
            <w:tcW w:w="2344" w:type="pct"/>
          </w:tcPr>
          <w:p w14:paraId="18AE7830" w14:textId="77777777" w:rsidR="00F256DC" w:rsidRPr="004731F3" w:rsidRDefault="00F256DC" w:rsidP="00B36EB6">
            <w:pPr>
              <w:spacing w:before="6"/>
              <w:rPr>
                <w:rFonts w:ascii="Times New Roman" w:hAnsi="Times New Roman" w:cs="Times New Roman"/>
                <w:i/>
                <w:sz w:val="24"/>
                <w:szCs w:val="24"/>
                <w:lang w:eastAsia="lv-LV"/>
              </w:rPr>
            </w:pPr>
          </w:p>
        </w:tc>
        <w:tc>
          <w:tcPr>
            <w:tcW w:w="989" w:type="pct"/>
          </w:tcPr>
          <w:p w14:paraId="78458A66" w14:textId="77777777" w:rsidR="00F256DC" w:rsidRDefault="00F256DC" w:rsidP="00B36EB6">
            <w:pPr>
              <w:spacing w:before="6"/>
              <w:rPr>
                <w:rFonts w:ascii="Times New Roman" w:hAnsi="Times New Roman" w:cs="Times New Roman"/>
                <w:iCs/>
                <w:sz w:val="24"/>
                <w:szCs w:val="24"/>
              </w:rPr>
            </w:pPr>
          </w:p>
        </w:tc>
        <w:tc>
          <w:tcPr>
            <w:tcW w:w="1667" w:type="pct"/>
          </w:tcPr>
          <w:p w14:paraId="1EDB5767" w14:textId="77777777" w:rsidR="00F256DC" w:rsidRDefault="00F256DC" w:rsidP="00B36EB6">
            <w:pPr>
              <w:spacing w:before="6"/>
              <w:rPr>
                <w:rFonts w:ascii="Times New Roman" w:hAnsi="Times New Roman" w:cs="Times New Roman"/>
                <w:iCs/>
                <w:sz w:val="24"/>
                <w:szCs w:val="24"/>
              </w:rPr>
            </w:pPr>
          </w:p>
        </w:tc>
      </w:tr>
    </w:tbl>
    <w:p w14:paraId="33C33A42" w14:textId="77777777" w:rsidR="001116B1" w:rsidRDefault="001116B1" w:rsidP="00652A74">
      <w:pPr>
        <w:spacing w:before="6"/>
        <w:jc w:val="center"/>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462DB285" w14:textId="656B0ED7" w:rsidR="00B60146" w:rsidRDefault="00B60146" w:rsidP="006C37DD">
      <w:pPr>
        <w:spacing w:before="6"/>
        <w:rPr>
          <w:rFonts w:ascii="Times New Roman" w:hAnsi="Times New Roman" w:cs="Times New Roman"/>
          <w:bCs/>
          <w:iCs/>
          <w:sz w:val="24"/>
          <w:szCs w:val="24"/>
        </w:rPr>
      </w:pPr>
    </w:p>
    <w:p w14:paraId="48071A40" w14:textId="5386D886" w:rsidR="002D415D" w:rsidRPr="004731F3" w:rsidRDefault="002D415D" w:rsidP="002D415D">
      <w:pPr>
        <w:spacing w:before="6"/>
        <w:jc w:val="center"/>
        <w:rPr>
          <w:rFonts w:ascii="Times New Roman" w:hAnsi="Times New Roman" w:cs="Times New Roman"/>
          <w:bCs/>
          <w:iCs/>
          <w:sz w:val="24"/>
          <w:szCs w:val="24"/>
        </w:rPr>
      </w:pPr>
      <w:r>
        <w:rPr>
          <w:rFonts w:ascii="Times New Roman" w:hAnsi="Times New Roman" w:cs="Times New Roman"/>
          <w:bCs/>
          <w:iCs/>
          <w:sz w:val="24"/>
          <w:szCs w:val="24"/>
        </w:rPr>
        <w:t>*</w:t>
      </w: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sectPr w:rsidR="002D415D" w:rsidRPr="004731F3" w:rsidSect="0043581E">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24625"/>
    <w:rsid w:val="00076908"/>
    <w:rsid w:val="000D24BC"/>
    <w:rsid w:val="000E31FE"/>
    <w:rsid w:val="000E3847"/>
    <w:rsid w:val="00111256"/>
    <w:rsid w:val="001116B1"/>
    <w:rsid w:val="00177634"/>
    <w:rsid w:val="00220015"/>
    <w:rsid w:val="00240198"/>
    <w:rsid w:val="00250823"/>
    <w:rsid w:val="00261EE8"/>
    <w:rsid w:val="002B0E06"/>
    <w:rsid w:val="002B5E53"/>
    <w:rsid w:val="002D415D"/>
    <w:rsid w:val="00300A12"/>
    <w:rsid w:val="003611B6"/>
    <w:rsid w:val="003B5CAA"/>
    <w:rsid w:val="0043581E"/>
    <w:rsid w:val="00450AE2"/>
    <w:rsid w:val="00454510"/>
    <w:rsid w:val="00454D7A"/>
    <w:rsid w:val="00482B20"/>
    <w:rsid w:val="004D369E"/>
    <w:rsid w:val="004E3A02"/>
    <w:rsid w:val="005839D6"/>
    <w:rsid w:val="005B0BB8"/>
    <w:rsid w:val="00652A74"/>
    <w:rsid w:val="00663F4A"/>
    <w:rsid w:val="006A02DA"/>
    <w:rsid w:val="006C37DD"/>
    <w:rsid w:val="006D0E88"/>
    <w:rsid w:val="006D34DC"/>
    <w:rsid w:val="006F1C4D"/>
    <w:rsid w:val="007242CC"/>
    <w:rsid w:val="00751474"/>
    <w:rsid w:val="007B2201"/>
    <w:rsid w:val="00810726"/>
    <w:rsid w:val="00811197"/>
    <w:rsid w:val="008126D2"/>
    <w:rsid w:val="00875135"/>
    <w:rsid w:val="00892519"/>
    <w:rsid w:val="008E12F2"/>
    <w:rsid w:val="00906C70"/>
    <w:rsid w:val="009314AF"/>
    <w:rsid w:val="00963EF8"/>
    <w:rsid w:val="009660B5"/>
    <w:rsid w:val="0099238E"/>
    <w:rsid w:val="009F1291"/>
    <w:rsid w:val="00A54BAF"/>
    <w:rsid w:val="00A7031A"/>
    <w:rsid w:val="00AB4272"/>
    <w:rsid w:val="00AD1678"/>
    <w:rsid w:val="00B10B0C"/>
    <w:rsid w:val="00B35469"/>
    <w:rsid w:val="00B36EB6"/>
    <w:rsid w:val="00B60146"/>
    <w:rsid w:val="00BA33D8"/>
    <w:rsid w:val="00BE0BCF"/>
    <w:rsid w:val="00BE36C2"/>
    <w:rsid w:val="00C10A3C"/>
    <w:rsid w:val="00C10F83"/>
    <w:rsid w:val="00C11B0D"/>
    <w:rsid w:val="00C5623C"/>
    <w:rsid w:val="00C652EE"/>
    <w:rsid w:val="00CF686D"/>
    <w:rsid w:val="00D065C5"/>
    <w:rsid w:val="00D71419"/>
    <w:rsid w:val="00D979FF"/>
    <w:rsid w:val="00DA0495"/>
    <w:rsid w:val="00DB1F5B"/>
    <w:rsid w:val="00DB70BD"/>
    <w:rsid w:val="00DE0C62"/>
    <w:rsid w:val="00E05D6B"/>
    <w:rsid w:val="00E3792E"/>
    <w:rsid w:val="00E40AD6"/>
    <w:rsid w:val="00E504C0"/>
    <w:rsid w:val="00E733D0"/>
    <w:rsid w:val="00E77F77"/>
    <w:rsid w:val="00E87CFD"/>
    <w:rsid w:val="00EA6DAF"/>
    <w:rsid w:val="00ED4934"/>
    <w:rsid w:val="00F16C27"/>
    <w:rsid w:val="00F256DC"/>
    <w:rsid w:val="00F57ED2"/>
    <w:rsid w:val="00F63939"/>
    <w:rsid w:val="00F73827"/>
    <w:rsid w:val="00F8703B"/>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1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3192</Words>
  <Characters>1821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37</cp:revision>
  <dcterms:created xsi:type="dcterms:W3CDTF">2024-02-29T13:43:00Z</dcterms:created>
  <dcterms:modified xsi:type="dcterms:W3CDTF">2024-06-12T07:21:00Z</dcterms:modified>
</cp:coreProperties>
</file>