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FFD0" w14:textId="77777777" w:rsidR="00C5231F" w:rsidRPr="00395705" w:rsidRDefault="00C5231F" w:rsidP="00C5231F">
      <w:pPr>
        <w:widowControl w:val="0"/>
        <w:jc w:val="center"/>
        <w:rPr>
          <w:rFonts w:ascii="Times New Roman" w:eastAsia="Lucida Sans Unicode" w:hAnsi="Times New Roman" w:cs="Times New Roman"/>
          <w:b/>
          <w:kern w:val="1"/>
          <w:sz w:val="24"/>
          <w:szCs w:val="24"/>
        </w:rPr>
      </w:pPr>
      <w:r w:rsidRPr="00395705">
        <w:rPr>
          <w:rFonts w:ascii="Times New Roman" w:eastAsia="Lucida Sans Unicode" w:hAnsi="Times New Roman" w:cs="Times New Roman"/>
          <w:b/>
          <w:kern w:val="1"/>
          <w:sz w:val="24"/>
          <w:szCs w:val="24"/>
        </w:rPr>
        <w:t>UZAICINĀJUMS</w:t>
      </w:r>
    </w:p>
    <w:p w14:paraId="4B2BBE81" w14:textId="77777777" w:rsidR="00C5231F" w:rsidRPr="00395705" w:rsidRDefault="00C5231F" w:rsidP="00C5231F">
      <w:pPr>
        <w:jc w:val="center"/>
        <w:rPr>
          <w:rFonts w:ascii="Times New Roman" w:hAnsi="Times New Roman" w:cs="Times New Roman"/>
          <w:b/>
          <w:sz w:val="24"/>
          <w:szCs w:val="24"/>
        </w:rPr>
      </w:pPr>
      <w:r w:rsidRPr="00395705">
        <w:rPr>
          <w:rFonts w:ascii="Times New Roman" w:hAnsi="Times New Roman" w:cs="Times New Roman"/>
          <w:b/>
          <w:sz w:val="24"/>
          <w:szCs w:val="24"/>
        </w:rPr>
        <w:t>dalībai cenu aptaujā</w:t>
      </w:r>
    </w:p>
    <w:p w14:paraId="683842F0" w14:textId="561767B5" w:rsidR="00C5231F" w:rsidRDefault="00C5231F" w:rsidP="00C5231F">
      <w:pPr>
        <w:jc w:val="center"/>
        <w:rPr>
          <w:rFonts w:ascii="Times New Roman" w:hAnsi="Times New Roman" w:cs="Times New Roman"/>
          <w:b/>
          <w:sz w:val="28"/>
          <w:szCs w:val="28"/>
        </w:rPr>
      </w:pPr>
      <w:r w:rsidRPr="0067322B">
        <w:rPr>
          <w:rFonts w:ascii="Times New Roman" w:hAnsi="Times New Roman" w:cs="Times New Roman"/>
          <w:b/>
          <w:sz w:val="28"/>
          <w:szCs w:val="28"/>
        </w:rPr>
        <w:t>“Skriešanas celiņa un velo trenažiera iegāde Valsts policijas koledžas vajadzībām”</w:t>
      </w:r>
    </w:p>
    <w:p w14:paraId="5AF27BBF" w14:textId="77777777" w:rsidR="0067322B" w:rsidRPr="0067322B" w:rsidRDefault="0067322B" w:rsidP="00C5231F">
      <w:pPr>
        <w:jc w:val="center"/>
        <w:rPr>
          <w:rFonts w:ascii="Times New Roman" w:hAnsi="Times New Roman" w:cs="Times New Roman"/>
          <w:b/>
          <w:sz w:val="28"/>
          <w:szCs w:val="28"/>
        </w:rPr>
      </w:pPr>
    </w:p>
    <w:p w14:paraId="516CD67D" w14:textId="7400E305" w:rsidR="00C5231F" w:rsidRPr="00395705" w:rsidRDefault="00C5231F" w:rsidP="00C5231F">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1.Pasūtītājs:</w:t>
      </w:r>
    </w:p>
    <w:p w14:paraId="576D696D" w14:textId="77777777" w:rsidR="00C5231F" w:rsidRPr="00395705" w:rsidRDefault="00C5231F" w:rsidP="00C5231F">
      <w:pPr>
        <w:widowControl w:val="0"/>
        <w:jc w:val="both"/>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 (turpmāk– </w:t>
      </w:r>
      <w:r w:rsidRPr="00395705">
        <w:rPr>
          <w:rFonts w:ascii="Times New Roman" w:hAnsi="Times New Roman" w:cs="Times New Roman"/>
          <w:b/>
          <w:sz w:val="24"/>
          <w:szCs w:val="24"/>
        </w:rPr>
        <w:t>Koledža</w:t>
      </w:r>
      <w:r w:rsidRPr="00395705">
        <w:rPr>
          <w:rFonts w:ascii="Times New Roman" w:hAnsi="Times New Roman" w:cs="Times New Roman"/>
          <w:sz w:val="24"/>
          <w:szCs w:val="24"/>
        </w:rPr>
        <w:t>)</w:t>
      </w:r>
    </w:p>
    <w:p w14:paraId="1B7269A5" w14:textId="77777777" w:rsidR="00C5231F" w:rsidRPr="00395705" w:rsidRDefault="00C5231F" w:rsidP="00C5231F">
      <w:pPr>
        <w:widowControl w:val="0"/>
        <w:jc w:val="both"/>
        <w:rPr>
          <w:rFonts w:ascii="Times New Roman" w:hAnsi="Times New Roman" w:cs="Times New Roman"/>
          <w:sz w:val="24"/>
          <w:szCs w:val="24"/>
        </w:rPr>
      </w:pPr>
      <w:r w:rsidRPr="00395705">
        <w:rPr>
          <w:rFonts w:ascii="Times New Roman" w:hAnsi="Times New Roman" w:cs="Times New Roman"/>
          <w:sz w:val="24"/>
          <w:szCs w:val="24"/>
        </w:rPr>
        <w:t>Ezermalas 10, Rīga, LV – 1014</w:t>
      </w:r>
    </w:p>
    <w:p w14:paraId="0F4B99C3" w14:textId="77777777" w:rsidR="00C5231F" w:rsidRPr="00395705" w:rsidRDefault="00C5231F" w:rsidP="00C5231F">
      <w:pPr>
        <w:widowControl w:val="0"/>
        <w:ind w:firstLine="720"/>
        <w:jc w:val="both"/>
        <w:rPr>
          <w:rFonts w:ascii="Times New Roman" w:hAnsi="Times New Roman" w:cs="Times New Roman"/>
          <w:b/>
          <w:sz w:val="24"/>
          <w:szCs w:val="24"/>
        </w:rPr>
      </w:pPr>
      <w:r w:rsidRPr="00395705">
        <w:rPr>
          <w:rFonts w:ascii="Times New Roman" w:hAnsi="Times New Roman" w:cs="Times New Roman"/>
          <w:b/>
          <w:sz w:val="24"/>
          <w:szCs w:val="24"/>
        </w:rPr>
        <w:t>2.Kontaktpersonas:</w:t>
      </w:r>
    </w:p>
    <w:p w14:paraId="625697DE" w14:textId="081F2E62" w:rsidR="00C5231F" w:rsidRPr="00242D96" w:rsidRDefault="00C5231F" w:rsidP="00C5231F">
      <w:pPr>
        <w:widowControl w:val="0"/>
        <w:rPr>
          <w:rFonts w:ascii="Times New Roman" w:hAnsi="Times New Roman" w:cs="Times New Roman"/>
          <w:sz w:val="24"/>
          <w:szCs w:val="24"/>
        </w:rPr>
      </w:pPr>
      <w:r w:rsidRPr="00395705">
        <w:rPr>
          <w:rFonts w:ascii="Times New Roman" w:hAnsi="Times New Roman" w:cs="Times New Roman"/>
          <w:sz w:val="24"/>
          <w:szCs w:val="24"/>
        </w:rPr>
        <w:t xml:space="preserve">Valsts policijas koledžas </w:t>
      </w:r>
      <w:r w:rsidRPr="002F2841">
        <w:rPr>
          <w:rFonts w:ascii="Times New Roman" w:hAnsi="Times New Roman" w:cs="Times New Roman"/>
          <w:sz w:val="24"/>
          <w:szCs w:val="24"/>
        </w:rPr>
        <w:t>Administratīvās nodaļas juridiskā atbalsta grupas iepirkuma speciālist</w:t>
      </w:r>
      <w:r>
        <w:rPr>
          <w:rFonts w:ascii="Times New Roman" w:hAnsi="Times New Roman" w:cs="Times New Roman"/>
          <w:sz w:val="24"/>
          <w:szCs w:val="24"/>
        </w:rPr>
        <w:t>e Ingrīda Borovoja</w:t>
      </w:r>
      <w:r w:rsidRPr="002F2841">
        <w:rPr>
          <w:rFonts w:ascii="Times New Roman" w:hAnsi="Times New Roman" w:cs="Times New Roman"/>
          <w:sz w:val="24"/>
          <w:szCs w:val="24"/>
        </w:rPr>
        <w:t>, e-pasts:</w:t>
      </w:r>
      <w:r>
        <w:rPr>
          <w:rFonts w:ascii="Times New Roman" w:hAnsi="Times New Roman" w:cs="Times New Roman"/>
          <w:sz w:val="24"/>
          <w:szCs w:val="24"/>
        </w:rPr>
        <w:t xml:space="preserve"> </w:t>
      </w:r>
      <w:hyperlink r:id="rId7" w:history="1">
        <w:r w:rsidRPr="00D45A5E">
          <w:rPr>
            <w:rStyle w:val="Hyperlink"/>
            <w:rFonts w:ascii="Times New Roman" w:hAnsi="Times New Roman" w:cs="Times New Roman"/>
            <w:sz w:val="24"/>
            <w:szCs w:val="24"/>
          </w:rPr>
          <w:t>ingrida.borovoja@koledza.vp.gov.lv</w:t>
        </w:r>
      </w:hyperlink>
      <w:r>
        <w:rPr>
          <w:rStyle w:val="Hyperlink"/>
          <w:rFonts w:ascii="Times New Roman" w:hAnsi="Times New Roman" w:cs="Times New Roman"/>
          <w:sz w:val="24"/>
          <w:szCs w:val="24"/>
        </w:rPr>
        <w:t xml:space="preserve"> </w:t>
      </w:r>
    </w:p>
    <w:p w14:paraId="2F0D0B2C" w14:textId="77777777" w:rsidR="00C5231F" w:rsidRPr="00395705" w:rsidRDefault="00C5231F" w:rsidP="00C5231F">
      <w:pPr>
        <w:widowControl w:val="0"/>
        <w:ind w:firstLine="709"/>
        <w:jc w:val="both"/>
        <w:rPr>
          <w:rFonts w:ascii="Times New Roman" w:hAnsi="Times New Roman" w:cs="Times New Roman"/>
          <w:b/>
          <w:bCs/>
          <w:iCs/>
          <w:sz w:val="24"/>
          <w:szCs w:val="24"/>
        </w:rPr>
      </w:pPr>
      <w:r w:rsidRPr="00395705">
        <w:rPr>
          <w:rFonts w:ascii="Times New Roman" w:hAnsi="Times New Roman" w:cs="Times New Roman"/>
          <w:b/>
          <w:sz w:val="24"/>
          <w:szCs w:val="24"/>
        </w:rPr>
        <w:t>3.</w:t>
      </w:r>
      <w:r w:rsidRPr="00395705">
        <w:rPr>
          <w:rFonts w:ascii="Times New Roman" w:hAnsi="Times New Roman" w:cs="Times New Roman"/>
          <w:b/>
          <w:bCs/>
          <w:iCs/>
          <w:sz w:val="24"/>
          <w:szCs w:val="24"/>
        </w:rPr>
        <w:t xml:space="preserve">Informācija par </w:t>
      </w:r>
      <w:r>
        <w:rPr>
          <w:rFonts w:ascii="Times New Roman" w:hAnsi="Times New Roman" w:cs="Times New Roman"/>
          <w:b/>
          <w:bCs/>
          <w:iCs/>
          <w:sz w:val="24"/>
          <w:szCs w:val="24"/>
        </w:rPr>
        <w:t>cenu aptaujas</w:t>
      </w:r>
      <w:r w:rsidRPr="00395705">
        <w:rPr>
          <w:rFonts w:ascii="Times New Roman" w:hAnsi="Times New Roman" w:cs="Times New Roman"/>
          <w:b/>
          <w:bCs/>
          <w:iCs/>
          <w:sz w:val="24"/>
          <w:szCs w:val="24"/>
        </w:rPr>
        <w:t xml:space="preserve"> priekšmetu:</w:t>
      </w:r>
    </w:p>
    <w:p w14:paraId="22726390" w14:textId="6C2AC1DD" w:rsidR="00C5231F" w:rsidRPr="00545CE2" w:rsidRDefault="00C5231F" w:rsidP="00C5231F">
      <w:pPr>
        <w:widowControl w:val="0"/>
        <w:jc w:val="both"/>
        <w:rPr>
          <w:rFonts w:ascii="Times New Roman" w:hAnsi="Times New Roman" w:cs="Times New Roman"/>
          <w:sz w:val="24"/>
          <w:szCs w:val="24"/>
        </w:rPr>
      </w:pPr>
      <w:r w:rsidRPr="00BA782B">
        <w:rPr>
          <w:rFonts w:ascii="Times New Roman" w:hAnsi="Times New Roman" w:cs="Times New Roman"/>
          <w:sz w:val="24"/>
          <w:szCs w:val="24"/>
        </w:rPr>
        <w:t xml:space="preserve">Lai nodrošinātu Valsts policijas koledžas (turpmāk – Koledža) </w:t>
      </w:r>
      <w:r>
        <w:rPr>
          <w:rFonts w:ascii="Times New Roman" w:hAnsi="Times New Roman" w:cs="Times New Roman"/>
          <w:sz w:val="24"/>
          <w:szCs w:val="24"/>
        </w:rPr>
        <w:t>kadetu un mācībspēka kardio slodzes uzlabošanu, vispārējās fiziskās sagatavotības uzlabošanu un atjaunošanu, it īpaši nelabvēlīgos laika apstākļos</w:t>
      </w:r>
      <w:r w:rsidR="00A06810">
        <w:rPr>
          <w:rFonts w:ascii="Times New Roman" w:hAnsi="Times New Roman" w:cs="Times New Roman"/>
          <w:sz w:val="24"/>
          <w:szCs w:val="24"/>
        </w:rPr>
        <w:t>,</w:t>
      </w:r>
      <w:r w:rsidRPr="00545CE2">
        <w:rPr>
          <w:rFonts w:ascii="Times New Roman" w:hAnsi="Times New Roman" w:cs="Times New Roman"/>
          <w:sz w:val="24"/>
          <w:szCs w:val="24"/>
        </w:rPr>
        <w:t xml:space="preserve"> nepieciešams iegadāties </w:t>
      </w:r>
      <w:r>
        <w:rPr>
          <w:rFonts w:ascii="Times New Roman" w:hAnsi="Times New Roman" w:cs="Times New Roman"/>
          <w:sz w:val="24"/>
          <w:szCs w:val="24"/>
        </w:rPr>
        <w:t>velo trenažieri un skriešanas celiņu</w:t>
      </w:r>
      <w:r w:rsidRPr="00545CE2">
        <w:rPr>
          <w:rFonts w:ascii="Times New Roman" w:hAnsi="Times New Roman" w:cs="Times New Roman"/>
          <w:sz w:val="24"/>
          <w:szCs w:val="24"/>
        </w:rPr>
        <w:t>, kur</w:t>
      </w:r>
      <w:r>
        <w:rPr>
          <w:rFonts w:ascii="Times New Roman" w:hAnsi="Times New Roman" w:cs="Times New Roman"/>
          <w:sz w:val="24"/>
          <w:szCs w:val="24"/>
        </w:rPr>
        <w:t>iem</w:t>
      </w:r>
      <w:r w:rsidRPr="00545CE2">
        <w:rPr>
          <w:rFonts w:ascii="Times New Roman" w:hAnsi="Times New Roman" w:cs="Times New Roman"/>
          <w:sz w:val="24"/>
          <w:szCs w:val="24"/>
        </w:rPr>
        <w:t xml:space="preserve"> jāatbilst tehniskā specifikācijā noteiktam (uzaicinājuma dalībai cenu aptaujā iepirkuma pielikums Nr.1.).</w:t>
      </w:r>
    </w:p>
    <w:p w14:paraId="19625738" w14:textId="77777777" w:rsidR="00C5231F" w:rsidRPr="00395705" w:rsidRDefault="00C5231F" w:rsidP="00C5231F">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4.Prasības pretendentiem</w:t>
      </w:r>
    </w:p>
    <w:p w14:paraId="6CB8B2E4" w14:textId="77777777" w:rsidR="00C5231F" w:rsidRPr="00395705" w:rsidRDefault="00C5231F" w:rsidP="00C5231F">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ir juridiska persona, kura ir reģistrēta Latvijas Republikas normatīvajos aktos noteiktajā kārtībā.</w:t>
      </w:r>
    </w:p>
    <w:p w14:paraId="04B3D3D6" w14:textId="77777777" w:rsidR="00C5231F" w:rsidRPr="00395705" w:rsidRDefault="00C5231F" w:rsidP="00C5231F">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Attiecībā uz pretendentu nav konstatējami Publisko iepirkumu likuma 9. panta astotajā daļā minētie apstākļi. </w:t>
      </w:r>
    </w:p>
    <w:p w14:paraId="7FE1F9C6" w14:textId="26F53E80" w:rsidR="00C5231F" w:rsidRDefault="00C5231F" w:rsidP="00C5231F">
      <w:pPr>
        <w:widowControl w:val="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3749E712" w14:textId="77777777" w:rsidR="005640FC" w:rsidRDefault="005640FC" w:rsidP="005640FC">
      <w:pPr>
        <w:widowControl w:val="0"/>
        <w:jc w:val="both"/>
        <w:rPr>
          <w:rFonts w:ascii="Times New Roman" w:hAnsi="Times New Roman" w:cs="Times New Roman"/>
          <w:bCs/>
          <w:iCs/>
          <w:sz w:val="24"/>
          <w:szCs w:val="24"/>
        </w:rPr>
      </w:pPr>
      <w:r w:rsidRPr="003A5322">
        <w:rPr>
          <w:rFonts w:ascii="Times New Roman" w:hAnsi="Times New Roman" w:cs="Times New Roman"/>
          <w:bCs/>
          <w:iCs/>
          <w:sz w:val="24"/>
          <w:szCs w:val="24"/>
        </w:rPr>
        <w:t xml:space="preserve">Pretendentam </w:t>
      </w:r>
      <w:r>
        <w:rPr>
          <w:rFonts w:ascii="Times New Roman" w:hAnsi="Times New Roman" w:cs="Times New Roman"/>
          <w:bCs/>
          <w:iCs/>
          <w:sz w:val="24"/>
          <w:szCs w:val="24"/>
        </w:rPr>
        <w:t>i</w:t>
      </w:r>
      <w:r w:rsidRPr="003A5322">
        <w:rPr>
          <w:rFonts w:ascii="Times New Roman" w:hAnsi="Times New Roman" w:cs="Times New Roman"/>
          <w:bCs/>
          <w:iCs/>
          <w:sz w:val="24"/>
          <w:szCs w:val="24"/>
        </w:rPr>
        <w:t>r aizliegts piedāvājumā tieši vai netieši ietvert tādus izejmateriālus, ja to izcelsme</w:t>
      </w:r>
      <w:r>
        <w:rPr>
          <w:rFonts w:ascii="Times New Roman" w:hAnsi="Times New Roman" w:cs="Times New Roman"/>
          <w:bCs/>
          <w:iCs/>
          <w:sz w:val="24"/>
          <w:szCs w:val="24"/>
        </w:rPr>
        <w:t>s valsts</w:t>
      </w:r>
      <w:r w:rsidRPr="003A5322">
        <w:rPr>
          <w:rFonts w:ascii="Times New Roman" w:hAnsi="Times New Roman" w:cs="Times New Roman"/>
          <w:bCs/>
          <w:iCs/>
          <w:sz w:val="24"/>
          <w:szCs w:val="24"/>
        </w:rPr>
        <w:t xml:space="preserve"> ir Krievija vai Baltkrievija, vai ja tās tiek eksportētas no Krievijas vai Baltkrievijas.</w:t>
      </w:r>
    </w:p>
    <w:p w14:paraId="18CDE18F" w14:textId="77777777" w:rsidR="00F07418" w:rsidRPr="00F07418" w:rsidRDefault="00F07418" w:rsidP="00F07418">
      <w:pPr>
        <w:widowControl w:val="0"/>
        <w:jc w:val="both"/>
        <w:rPr>
          <w:rFonts w:ascii="Times New Roman" w:hAnsi="Times New Roman" w:cs="Times New Roman"/>
          <w:bCs/>
          <w:iCs/>
          <w:sz w:val="24"/>
          <w:szCs w:val="24"/>
        </w:rPr>
      </w:pPr>
      <w:r w:rsidRPr="00F07418">
        <w:rPr>
          <w:rFonts w:ascii="Times New Roman" w:hAnsi="Times New Roman" w:cs="Times New Roman"/>
          <w:bCs/>
          <w:iCs/>
          <w:sz w:val="24"/>
          <w:szCs w:val="24"/>
        </w:rPr>
        <w:t>Pasūtītājam ir tiesības papildus pieprasīt un Pretendentam ir pienākums iesniegt pilnu informāciju par piedāvājumā ietvertās produkcijas izcelsmi. Gadījumā ja, informācija no Pretendenta netiek sniegta, vai tiek iesniegta daļēji, kā arī ja, tiek konstatēts, ka piedāvājumā tieši vai netieši ietvertas tādas preces, kuru izcelsmes ir Krievija vai Baltkrievija, vai ja tās tiek eksportētas no Krieviijas vai Baltkrievijas, tad pasūtītājam ir tiesības noraidīt šādus piedāvājumus.</w:t>
      </w:r>
    </w:p>
    <w:p w14:paraId="3FE98FC7" w14:textId="293262B3" w:rsidR="00F76C03" w:rsidRDefault="00F76C03" w:rsidP="00C5231F">
      <w:pPr>
        <w:widowControl w:val="0"/>
        <w:ind w:firstLine="720"/>
        <w:jc w:val="both"/>
        <w:rPr>
          <w:rFonts w:ascii="Times New Roman" w:hAnsi="Times New Roman" w:cs="Times New Roman"/>
          <w:b/>
          <w:bCs/>
          <w:iCs/>
          <w:sz w:val="24"/>
          <w:szCs w:val="24"/>
        </w:rPr>
      </w:pPr>
    </w:p>
    <w:p w14:paraId="0D01399C" w14:textId="77777777" w:rsidR="005640FC" w:rsidRDefault="005640FC" w:rsidP="00C5231F">
      <w:pPr>
        <w:widowControl w:val="0"/>
        <w:ind w:firstLine="720"/>
        <w:jc w:val="both"/>
        <w:rPr>
          <w:rFonts w:ascii="Times New Roman" w:hAnsi="Times New Roman" w:cs="Times New Roman"/>
          <w:b/>
          <w:bCs/>
          <w:iCs/>
          <w:sz w:val="24"/>
          <w:szCs w:val="24"/>
        </w:rPr>
      </w:pPr>
    </w:p>
    <w:p w14:paraId="1B380B68" w14:textId="7341D732"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lastRenderedPageBreak/>
        <w:t>5.Piedāvājuma iesniegšana:</w:t>
      </w:r>
    </w:p>
    <w:p w14:paraId="501A6388"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Pretendents aizpilda pieteikumu dalībai cenu aptaujā </w:t>
      </w:r>
      <w:r w:rsidRPr="00395705">
        <w:rPr>
          <w:rFonts w:ascii="Times New Roman" w:hAnsi="Times New Roman" w:cs="Times New Roman"/>
          <w:sz w:val="24"/>
          <w:szCs w:val="24"/>
        </w:rPr>
        <w:t>un “Tehniskā specifikācija</w:t>
      </w:r>
      <w:r>
        <w:rPr>
          <w:rFonts w:ascii="Times New Roman" w:hAnsi="Times New Roman" w:cs="Times New Roman"/>
          <w:sz w:val="24"/>
          <w:szCs w:val="24"/>
        </w:rPr>
        <w:t xml:space="preserve"> </w:t>
      </w:r>
      <w:r w:rsidRPr="00395705">
        <w:rPr>
          <w:rFonts w:ascii="Times New Roman" w:hAnsi="Times New Roman" w:cs="Times New Roman"/>
          <w:sz w:val="24"/>
          <w:szCs w:val="24"/>
        </w:rPr>
        <w:t>/ Tehniskais piedāvājums</w:t>
      </w:r>
      <w:r>
        <w:rPr>
          <w:rFonts w:ascii="Times New Roman" w:hAnsi="Times New Roman" w:cs="Times New Roman"/>
          <w:sz w:val="24"/>
          <w:szCs w:val="24"/>
        </w:rPr>
        <w:t xml:space="preserve"> </w:t>
      </w:r>
      <w:r w:rsidRPr="00395705">
        <w:rPr>
          <w:rFonts w:ascii="Times New Roman" w:hAnsi="Times New Roman" w:cs="Times New Roman"/>
          <w:sz w:val="24"/>
          <w:szCs w:val="24"/>
        </w:rPr>
        <w:t>/ Finanšu piedāvājums”</w:t>
      </w:r>
      <w:r w:rsidRPr="00395705">
        <w:rPr>
          <w:rFonts w:ascii="Times New Roman" w:hAnsi="Times New Roman" w:cs="Times New Roman"/>
          <w:bCs/>
          <w:iCs/>
          <w:sz w:val="24"/>
          <w:szCs w:val="24"/>
        </w:rPr>
        <w:t xml:space="preserve"> (uzaicinājum</w:t>
      </w:r>
      <w:r>
        <w:rPr>
          <w:rFonts w:ascii="Times New Roman" w:hAnsi="Times New Roman" w:cs="Times New Roman"/>
          <w:bCs/>
          <w:iCs/>
          <w:sz w:val="24"/>
          <w:szCs w:val="24"/>
        </w:rPr>
        <w:t>s</w:t>
      </w:r>
      <w:r w:rsidRPr="00395705">
        <w:rPr>
          <w:rFonts w:ascii="Times New Roman" w:hAnsi="Times New Roman" w:cs="Times New Roman"/>
          <w:bCs/>
          <w:iCs/>
          <w:sz w:val="24"/>
          <w:szCs w:val="24"/>
        </w:rPr>
        <w:t xml:space="preserve"> dalībai </w:t>
      </w:r>
      <w:r>
        <w:rPr>
          <w:rFonts w:ascii="Times New Roman" w:hAnsi="Times New Roman" w:cs="Times New Roman"/>
          <w:bCs/>
          <w:iCs/>
          <w:sz w:val="24"/>
          <w:szCs w:val="24"/>
        </w:rPr>
        <w:t>cenu aptaujā,</w:t>
      </w:r>
      <w:r w:rsidRPr="00395705">
        <w:rPr>
          <w:rFonts w:ascii="Times New Roman" w:hAnsi="Times New Roman" w:cs="Times New Roman"/>
          <w:bCs/>
          <w:iCs/>
          <w:sz w:val="24"/>
          <w:szCs w:val="24"/>
        </w:rPr>
        <w:t xml:space="preserve"> pielikums Nr.2).</w:t>
      </w:r>
    </w:p>
    <w:p w14:paraId="1F692E93" w14:textId="6253618E"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Pieteikumu</w:t>
      </w:r>
      <w:r w:rsidRPr="00395705">
        <w:rPr>
          <w:rFonts w:ascii="Times New Roman" w:hAnsi="Times New Roman" w:cs="Times New Roman"/>
          <w:sz w:val="24"/>
          <w:szCs w:val="24"/>
        </w:rPr>
        <w:t xml:space="preserve"> </w:t>
      </w:r>
      <w:r w:rsidRPr="00395705">
        <w:rPr>
          <w:rFonts w:ascii="Times New Roman" w:hAnsi="Times New Roman" w:cs="Times New Roman"/>
          <w:bCs/>
          <w:iCs/>
          <w:sz w:val="24"/>
          <w:szCs w:val="24"/>
        </w:rPr>
        <w:t xml:space="preserve">pretendents Koledžā iesniedz līdz </w:t>
      </w:r>
      <w:r w:rsidRPr="0070440C">
        <w:rPr>
          <w:rFonts w:ascii="Times New Roman" w:hAnsi="Times New Roman" w:cs="Times New Roman"/>
          <w:b/>
          <w:bCs/>
          <w:iCs/>
          <w:sz w:val="24"/>
          <w:szCs w:val="24"/>
        </w:rPr>
        <w:t>202</w:t>
      </w:r>
      <w:r w:rsidR="0070440C" w:rsidRPr="0070440C">
        <w:rPr>
          <w:rFonts w:ascii="Times New Roman" w:hAnsi="Times New Roman" w:cs="Times New Roman"/>
          <w:b/>
          <w:bCs/>
          <w:iCs/>
          <w:sz w:val="24"/>
          <w:szCs w:val="24"/>
        </w:rPr>
        <w:t>5</w:t>
      </w:r>
      <w:r w:rsidRPr="0070440C">
        <w:rPr>
          <w:rFonts w:ascii="Times New Roman" w:hAnsi="Times New Roman" w:cs="Times New Roman"/>
          <w:b/>
          <w:bCs/>
          <w:iCs/>
          <w:sz w:val="24"/>
          <w:szCs w:val="24"/>
        </w:rPr>
        <w:t xml:space="preserve">. gada </w:t>
      </w:r>
      <w:r w:rsidR="0070440C" w:rsidRPr="0070440C">
        <w:rPr>
          <w:rFonts w:ascii="Times New Roman" w:hAnsi="Times New Roman" w:cs="Times New Roman"/>
          <w:b/>
          <w:sz w:val="24"/>
          <w:szCs w:val="24"/>
        </w:rPr>
        <w:t>28. februārim</w:t>
      </w:r>
      <w:r w:rsidRPr="0070440C">
        <w:rPr>
          <w:rFonts w:ascii="Times New Roman" w:hAnsi="Times New Roman" w:cs="Times New Roman"/>
          <w:b/>
          <w:sz w:val="24"/>
          <w:szCs w:val="24"/>
        </w:rPr>
        <w:t xml:space="preserve"> </w:t>
      </w:r>
      <w:r w:rsidRPr="00917A41">
        <w:rPr>
          <w:rFonts w:ascii="Times New Roman" w:hAnsi="Times New Roman" w:cs="Times New Roman"/>
          <w:b/>
          <w:bCs/>
          <w:iCs/>
          <w:sz w:val="24"/>
          <w:szCs w:val="24"/>
        </w:rPr>
        <w:t>plkst.16:</w:t>
      </w:r>
      <w:r>
        <w:rPr>
          <w:rFonts w:ascii="Times New Roman" w:hAnsi="Times New Roman" w:cs="Times New Roman"/>
          <w:b/>
          <w:bCs/>
          <w:iCs/>
          <w:sz w:val="24"/>
          <w:szCs w:val="24"/>
        </w:rPr>
        <w:t>00</w:t>
      </w:r>
      <w:r w:rsidRPr="00395705">
        <w:rPr>
          <w:rFonts w:ascii="Times New Roman" w:hAnsi="Times New Roman" w:cs="Times New Roman"/>
          <w:bCs/>
          <w:iCs/>
          <w:sz w:val="24"/>
          <w:szCs w:val="24"/>
        </w:rPr>
        <w:t xml:space="preserve">, nosūtot to elektroniski parakstītu uz šādu elektronisko adresi: </w:t>
      </w:r>
      <w:hyperlink r:id="rId8" w:history="1">
        <w:r w:rsidRPr="00354D97">
          <w:rPr>
            <w:rStyle w:val="Hyperlink"/>
            <w:rFonts w:ascii="Times New Roman" w:hAnsi="Times New Roman" w:cs="Times New Roman"/>
            <w:sz w:val="24"/>
            <w:szCs w:val="24"/>
          </w:rPr>
          <w:t>ingrida.borovoja@koledza.vp.gov.lv</w:t>
        </w:r>
      </w:hyperlink>
      <w:r w:rsidRPr="0079673A">
        <w:rPr>
          <w:rFonts w:ascii="Times New Roman" w:hAnsi="Times New Roman" w:cs="Times New Roman"/>
          <w:bCs/>
          <w:iCs/>
          <w:sz w:val="24"/>
          <w:szCs w:val="24"/>
        </w:rPr>
        <w:t>, vai</w:t>
      </w:r>
      <w:r w:rsidRPr="0079673A">
        <w:rPr>
          <w:rFonts w:ascii="Times New Roman" w:hAnsi="Times New Roman" w:cs="Times New Roman"/>
          <w:sz w:val="24"/>
          <w:szCs w:val="24"/>
        </w:rPr>
        <w:t xml:space="preserve"> iesniedz </w:t>
      </w:r>
      <w:r w:rsidRPr="0079673A">
        <w:rPr>
          <w:rFonts w:ascii="Times New Roman" w:hAnsi="Times New Roman" w:cs="Times New Roman"/>
          <w:bCs/>
          <w:iCs/>
          <w:sz w:val="24"/>
          <w:szCs w:val="24"/>
        </w:rPr>
        <w:t>parakstītu papīra formā</w:t>
      </w:r>
      <w:r w:rsidRPr="00395705">
        <w:rPr>
          <w:rFonts w:ascii="Times New Roman" w:hAnsi="Times New Roman" w:cs="Times New Roman"/>
          <w:bCs/>
          <w:iCs/>
          <w:sz w:val="24"/>
          <w:szCs w:val="24"/>
        </w:rPr>
        <w:t xml:space="preserve"> Koledžas Administratīvās nodaļas dokumentu pārvaldībā Administratīvā korpusa </w:t>
      </w:r>
      <w:r w:rsidR="004737CA">
        <w:rPr>
          <w:rFonts w:ascii="Times New Roman" w:hAnsi="Times New Roman" w:cs="Times New Roman"/>
          <w:bCs/>
          <w:iCs/>
          <w:sz w:val="24"/>
          <w:szCs w:val="24"/>
        </w:rPr>
        <w:t>208/2</w:t>
      </w:r>
      <w:r w:rsidRPr="00395705">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395705">
        <w:rPr>
          <w:rFonts w:ascii="Times New Roman" w:hAnsi="Times New Roman" w:cs="Times New Roman"/>
          <w:bCs/>
          <w:iCs/>
          <w:sz w:val="24"/>
          <w:szCs w:val="24"/>
        </w:rPr>
        <w:t>kabinetā E</w:t>
      </w:r>
      <w:r>
        <w:rPr>
          <w:rFonts w:ascii="Times New Roman" w:hAnsi="Times New Roman" w:cs="Times New Roman"/>
          <w:bCs/>
          <w:iCs/>
          <w:sz w:val="24"/>
          <w:szCs w:val="24"/>
        </w:rPr>
        <w:t>zermalas ielā 10, Rīgā, LV-1014</w:t>
      </w:r>
      <w:r w:rsidRPr="00395705">
        <w:rPr>
          <w:rFonts w:ascii="Times New Roman" w:hAnsi="Times New Roman" w:cs="Times New Roman"/>
          <w:bCs/>
          <w:iCs/>
          <w:sz w:val="24"/>
          <w:szCs w:val="24"/>
        </w:rPr>
        <w:t xml:space="preserve">. </w:t>
      </w:r>
    </w:p>
    <w:p w14:paraId="2C1E3510" w14:textId="4FB607FD"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var iesniegt tikai vienu piedāvājuma variantu.</w:t>
      </w:r>
    </w:p>
    <w:p w14:paraId="1DE682E7"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F389476"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Par piedāvājumā norādītajām cenām Pretendentam ir jāpiegādā tehniskajā specifikācijā norādītās preces visa līguma darbības laikā.</w:t>
      </w:r>
    </w:p>
    <w:p w14:paraId="28A443B7"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Pretendents sagatavo piedāvājumu cenas norāda ar 2 zīmēm aiz komata.</w:t>
      </w:r>
    </w:p>
    <w:p w14:paraId="40C69CF2"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
          <w:bCs/>
          <w:iCs/>
          <w:sz w:val="24"/>
          <w:szCs w:val="24"/>
        </w:rPr>
        <w:t>6.Piedāvājuma vērtēšana:</w:t>
      </w:r>
    </w:p>
    <w:p w14:paraId="07D20A3B" w14:textId="77777777" w:rsidR="00745264" w:rsidRDefault="00745264" w:rsidP="0074526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Koledža vērtē pienācīgi iesniegtus piedāvājumus pēc šādiem kritērijiem:</w:t>
      </w:r>
    </w:p>
    <w:p w14:paraId="1FDF3694" w14:textId="77777777" w:rsidR="00745264" w:rsidRDefault="00745264" w:rsidP="0074526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Tikai zemākās cenas vai tikai izmaksu vērtēšana;</w:t>
      </w:r>
    </w:p>
    <w:p w14:paraId="513D87A2" w14:textId="326C9D80" w:rsidR="00745264" w:rsidRDefault="00745264" w:rsidP="0074526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283F56">
        <w:rPr>
          <w:rFonts w:ascii="Times New Roman" w:hAnsi="Times New Roman" w:cs="Times New Roman"/>
          <w:bCs/>
          <w:iCs/>
          <w:sz w:val="24"/>
          <w:szCs w:val="24"/>
        </w:rPr>
        <w:t>P</w:t>
      </w:r>
      <w:r>
        <w:rPr>
          <w:rFonts w:ascii="Times New Roman" w:hAnsi="Times New Roman" w:cs="Times New Roman"/>
          <w:bCs/>
          <w:iCs/>
          <w:sz w:val="24"/>
          <w:szCs w:val="24"/>
        </w:rPr>
        <w:t>iedāvājums atbilst cenu aptaujas uzaicinājuma dokumentācijas un Tehniskās specifikācijas prasībām;</w:t>
      </w:r>
    </w:p>
    <w:p w14:paraId="7DB9C878" w14:textId="1DDE4DA8" w:rsidR="00745264" w:rsidRDefault="00745264" w:rsidP="0074526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283F56">
        <w:rPr>
          <w:rFonts w:ascii="Times New Roman" w:hAnsi="Times New Roman" w:cs="Times New Roman"/>
          <w:bCs/>
          <w:iCs/>
          <w:sz w:val="24"/>
          <w:szCs w:val="24"/>
        </w:rPr>
        <w:t>P</w:t>
      </w:r>
      <w:r>
        <w:rPr>
          <w:rFonts w:ascii="Times New Roman" w:hAnsi="Times New Roman" w:cs="Times New Roman"/>
          <w:bCs/>
          <w:iCs/>
          <w:sz w:val="24"/>
          <w:szCs w:val="24"/>
        </w:rPr>
        <w:t>iedāvātā cena ir zemākā un/vai kopējās izmaksas ir saimnieciski izdevīgākas;</w:t>
      </w:r>
    </w:p>
    <w:p w14:paraId="06808364" w14:textId="5B4CAB10" w:rsidR="00C5231F" w:rsidRPr="00395705" w:rsidRDefault="00C5231F" w:rsidP="00745264">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Koledža pieņem lēmumu slēgt līgumu ar pretendentu, kura piedāvājums atbilst šajā tirgus izpētes uzaicinājumā norādītajām prasībām, un par kura kvalifikāciju un reputāciju Koledžai nav šaubu.</w:t>
      </w:r>
    </w:p>
    <w:p w14:paraId="0B3D447C" w14:textId="77777777" w:rsidR="00C5231F" w:rsidRPr="00395705" w:rsidRDefault="00C5231F" w:rsidP="00C5231F">
      <w:pPr>
        <w:widowControl w:val="0"/>
        <w:ind w:firstLine="720"/>
        <w:jc w:val="both"/>
        <w:rPr>
          <w:rFonts w:ascii="Times New Roman" w:hAnsi="Times New Roman" w:cs="Times New Roman"/>
          <w:b/>
          <w:bCs/>
          <w:iCs/>
          <w:sz w:val="24"/>
          <w:szCs w:val="24"/>
        </w:rPr>
      </w:pPr>
      <w:r w:rsidRPr="00395705">
        <w:rPr>
          <w:rFonts w:ascii="Times New Roman" w:hAnsi="Times New Roman" w:cs="Times New Roman"/>
          <w:b/>
          <w:bCs/>
          <w:iCs/>
          <w:sz w:val="24"/>
          <w:szCs w:val="24"/>
        </w:rPr>
        <w:t>7.Pakalpojuma līgums, samaksas noteikumi:</w:t>
      </w:r>
    </w:p>
    <w:p w14:paraId="48790284"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w:t>
      </w:r>
      <w:r>
        <w:rPr>
          <w:rFonts w:ascii="Times New Roman" w:hAnsi="Times New Roman" w:cs="Times New Roman"/>
          <w:sz w:val="24"/>
          <w:szCs w:val="24"/>
        </w:rPr>
        <w:t xml:space="preserve">preces </w:t>
      </w:r>
      <w:r w:rsidRPr="00395705">
        <w:rPr>
          <w:rFonts w:ascii="Times New Roman" w:hAnsi="Times New Roman" w:cs="Times New Roman"/>
          <w:bCs/>
          <w:iCs/>
          <w:sz w:val="24"/>
          <w:szCs w:val="24"/>
        </w:rPr>
        <w:t>piegādi tiek noslēgts līgums.</w:t>
      </w:r>
    </w:p>
    <w:p w14:paraId="65626801" w14:textId="77777777" w:rsidR="00C5231F" w:rsidRPr="00395705" w:rsidRDefault="00C5231F" w:rsidP="00C5231F">
      <w:pPr>
        <w:widowControl w:val="0"/>
        <w:ind w:firstLine="720"/>
        <w:jc w:val="both"/>
        <w:rPr>
          <w:rFonts w:ascii="Times New Roman" w:hAnsi="Times New Roman" w:cs="Times New Roman"/>
          <w:bCs/>
          <w:iCs/>
          <w:sz w:val="24"/>
          <w:szCs w:val="24"/>
        </w:rPr>
      </w:pPr>
      <w:r w:rsidRPr="00395705">
        <w:rPr>
          <w:rFonts w:ascii="Times New Roman" w:hAnsi="Times New Roman" w:cs="Times New Roman"/>
          <w:bCs/>
          <w:iCs/>
          <w:sz w:val="24"/>
          <w:szCs w:val="24"/>
        </w:rPr>
        <w:t xml:space="preserve">Par nepieciešamo </w:t>
      </w:r>
      <w:r>
        <w:rPr>
          <w:rFonts w:ascii="Times New Roman" w:hAnsi="Times New Roman" w:cs="Times New Roman"/>
          <w:sz w:val="24"/>
          <w:szCs w:val="24"/>
        </w:rPr>
        <w:t>preču</w:t>
      </w:r>
      <w:r w:rsidRPr="00E21615">
        <w:rPr>
          <w:rFonts w:ascii="Times New Roman" w:hAnsi="Times New Roman" w:cs="Times New Roman"/>
          <w:sz w:val="24"/>
          <w:szCs w:val="24"/>
        </w:rPr>
        <w:t xml:space="preserve"> </w:t>
      </w:r>
      <w:r>
        <w:rPr>
          <w:rFonts w:ascii="Times New Roman" w:hAnsi="Times New Roman" w:cs="Times New Roman"/>
          <w:bCs/>
          <w:iCs/>
          <w:sz w:val="24"/>
          <w:szCs w:val="24"/>
        </w:rPr>
        <w:t>daudzumu</w:t>
      </w:r>
      <w:r w:rsidRPr="00395705">
        <w:rPr>
          <w:rFonts w:ascii="Times New Roman" w:hAnsi="Times New Roman" w:cs="Times New Roman"/>
          <w:bCs/>
          <w:iCs/>
          <w:sz w:val="24"/>
          <w:szCs w:val="24"/>
        </w:rPr>
        <w:t>, piegādi, izpildes laiku, kartību un tml. vienojas līgumslēdzēju pušu kontaktpersonas.</w:t>
      </w:r>
    </w:p>
    <w:p w14:paraId="0B3CD757" w14:textId="77777777" w:rsidR="00C5231F" w:rsidRPr="00545CE2" w:rsidRDefault="00C5231F" w:rsidP="00C5231F">
      <w:pPr>
        <w:widowControl w:val="0"/>
        <w:ind w:firstLine="720"/>
        <w:jc w:val="both"/>
        <w:rPr>
          <w:rFonts w:ascii="Times New Roman" w:hAnsi="Times New Roman" w:cs="Times New Roman"/>
          <w:bCs/>
          <w:iCs/>
          <w:sz w:val="24"/>
          <w:szCs w:val="24"/>
        </w:rPr>
      </w:pPr>
      <w:r w:rsidRPr="00545CE2">
        <w:rPr>
          <w:rFonts w:ascii="Times New Roman" w:hAnsi="Times New Roman" w:cs="Times New Roman"/>
          <w:bCs/>
          <w:iCs/>
          <w:sz w:val="24"/>
          <w:szCs w:val="24"/>
        </w:rPr>
        <w:t>Apmaksa tiek veikta 20 (divdesmit) dienu laikā no preces pieņemšanas-nodošanas akta parakstīšanas un rēķina saņemšanas.</w:t>
      </w:r>
    </w:p>
    <w:p w14:paraId="7201F5A0" w14:textId="381DEA70" w:rsidR="00C5231F" w:rsidRDefault="00C5231F"/>
    <w:p w14:paraId="6EB7AF9D" w14:textId="7305542A" w:rsidR="00C5231F" w:rsidRDefault="00C5231F"/>
    <w:p w14:paraId="2E7ABE61" w14:textId="35E6511A" w:rsidR="00C5231F" w:rsidRDefault="00C5231F"/>
    <w:p w14:paraId="30665534" w14:textId="61303027" w:rsidR="00C5231F" w:rsidRDefault="00C5231F"/>
    <w:p w14:paraId="10B431F8" w14:textId="77777777" w:rsidR="00262865" w:rsidRDefault="00262865"/>
    <w:p w14:paraId="1179AC14" w14:textId="779B25C7" w:rsidR="00C5231F" w:rsidRDefault="00C5231F"/>
    <w:p w14:paraId="55A120A0" w14:textId="77777777" w:rsidR="00C5231F" w:rsidRPr="00395705" w:rsidRDefault="00C5231F" w:rsidP="00C5231F">
      <w:pPr>
        <w:jc w:val="right"/>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lastRenderedPageBreak/>
        <w:t>1.pielikums</w:t>
      </w:r>
    </w:p>
    <w:p w14:paraId="216D77F0" w14:textId="77777777" w:rsidR="00C5231F" w:rsidRPr="00912E3E" w:rsidRDefault="00C5231F" w:rsidP="00C5231F">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sidRPr="00912E3E">
        <w:rPr>
          <w:rFonts w:ascii="Times New Roman" w:eastAsia="Times New Roman" w:hAnsi="Times New Roman" w:cs="Times New Roman"/>
          <w:b/>
          <w:sz w:val="24"/>
          <w:szCs w:val="24"/>
          <w:lang w:eastAsia="lv-LV"/>
        </w:rPr>
        <w:t>Uzaicinājumam dalībai cenu aptaujā</w:t>
      </w:r>
    </w:p>
    <w:p w14:paraId="7F9EF58B" w14:textId="77777777" w:rsidR="00C5231F" w:rsidRPr="0013528F" w:rsidRDefault="00C5231F" w:rsidP="00F444CB">
      <w:pPr>
        <w:jc w:val="right"/>
        <w:rPr>
          <w:rFonts w:ascii="Times New Roman" w:hAnsi="Times New Roman" w:cs="Times New Roman"/>
          <w:bCs/>
          <w:sz w:val="24"/>
          <w:szCs w:val="24"/>
        </w:rPr>
      </w:pPr>
      <w:r w:rsidRPr="0013528F">
        <w:rPr>
          <w:rFonts w:ascii="Times New Roman" w:hAnsi="Times New Roman" w:cs="Times New Roman"/>
          <w:bCs/>
          <w:sz w:val="26"/>
          <w:szCs w:val="26"/>
        </w:rPr>
        <w:t>“Skriešanas celiņa un velo trenažiera iegāde Valsts policijas koledžas</w:t>
      </w:r>
      <w:r w:rsidRPr="0013528F">
        <w:rPr>
          <w:rFonts w:ascii="Times New Roman" w:hAnsi="Times New Roman" w:cs="Times New Roman"/>
          <w:bCs/>
          <w:sz w:val="24"/>
          <w:szCs w:val="24"/>
        </w:rPr>
        <w:t xml:space="preserve"> vajadzībām”</w:t>
      </w:r>
    </w:p>
    <w:p w14:paraId="103EE104" w14:textId="77777777" w:rsidR="00C5231F" w:rsidRPr="00912E3E" w:rsidRDefault="00C5231F" w:rsidP="00C5231F">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74B1252" w14:textId="77777777" w:rsidR="00C5231F" w:rsidRPr="00912E3E" w:rsidRDefault="00C5231F" w:rsidP="00C5231F">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912E3E">
        <w:rPr>
          <w:rFonts w:ascii="Times New Roman" w:eastAsia="Times New Roman" w:hAnsi="Times New Roman" w:cs="Times New Roman"/>
          <w:b/>
          <w:sz w:val="24"/>
          <w:szCs w:val="24"/>
          <w:lang w:eastAsia="lv-LV"/>
        </w:rPr>
        <w:t>Tehniskā specifikācija</w:t>
      </w:r>
    </w:p>
    <w:p w14:paraId="760AB2A5" w14:textId="77777777" w:rsidR="00C5231F" w:rsidRPr="0067322B" w:rsidRDefault="00C5231F" w:rsidP="00C5231F">
      <w:pPr>
        <w:jc w:val="center"/>
        <w:rPr>
          <w:rFonts w:ascii="Times New Roman" w:hAnsi="Times New Roman" w:cs="Times New Roman"/>
          <w:b/>
          <w:sz w:val="28"/>
          <w:szCs w:val="28"/>
        </w:rPr>
      </w:pPr>
      <w:r w:rsidRPr="0067322B">
        <w:rPr>
          <w:rFonts w:ascii="Times New Roman" w:hAnsi="Times New Roman" w:cs="Times New Roman"/>
          <w:b/>
          <w:sz w:val="28"/>
          <w:szCs w:val="28"/>
        </w:rPr>
        <w:t>“Skriešanas celiņa un velo trenažiera iegāde Valsts policijas koledžas vajadzībām”</w:t>
      </w:r>
    </w:p>
    <w:p w14:paraId="13746280" w14:textId="77777777" w:rsidR="00C5231F" w:rsidRDefault="00C5231F" w:rsidP="00C5231F">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72F37408" w14:textId="77777777" w:rsidR="00C5231F" w:rsidRDefault="00C5231F" w:rsidP="00C5231F">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5705">
        <w:rPr>
          <w:rFonts w:ascii="Times New Roman" w:eastAsia="Times New Roman" w:hAnsi="Times New Roman" w:cs="Times New Roman"/>
          <w:b/>
          <w:sz w:val="24"/>
          <w:szCs w:val="24"/>
          <w:lang w:eastAsia="lv-LV"/>
        </w:rPr>
        <w:t>Vispārīgās prasības</w:t>
      </w:r>
    </w:p>
    <w:p w14:paraId="00B74534" w14:textId="77777777" w:rsidR="00C5231F" w:rsidRPr="00395705" w:rsidRDefault="00C5231F" w:rsidP="00C5231F">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11E69DC1" w14:textId="77777777" w:rsidR="00C5231F"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w:t>
      </w:r>
      <w:r w:rsidRPr="008C411E">
        <w:rPr>
          <w:rFonts w:ascii="Times New Roman" w:eastAsia="Times New Roman" w:hAnsi="Times New Roman" w:cs="Times New Roman"/>
          <w:sz w:val="24"/>
          <w:szCs w:val="24"/>
          <w:lang w:eastAsia="lv-LV"/>
        </w:rPr>
        <w:t xml:space="preserve"> nodrošina </w:t>
      </w:r>
      <w:r w:rsidRPr="009F0D0A">
        <w:rPr>
          <w:rFonts w:ascii="Times New Roman" w:eastAsia="Times New Roman" w:hAnsi="Times New Roman" w:cs="Times New Roman"/>
          <w:sz w:val="24"/>
          <w:szCs w:val="24"/>
          <w:lang w:eastAsia="lv-LV"/>
        </w:rPr>
        <w:t>Tehniskajā specifikācijā norādītas preces piegādi</w:t>
      </w:r>
      <w:r>
        <w:rPr>
          <w:rFonts w:ascii="Times New Roman" w:eastAsia="Times New Roman" w:hAnsi="Times New Roman" w:cs="Times New Roman"/>
          <w:sz w:val="24"/>
          <w:szCs w:val="24"/>
          <w:lang w:eastAsia="lv-LV"/>
        </w:rPr>
        <w:t>.</w:t>
      </w:r>
    </w:p>
    <w:p w14:paraId="573EC1FD" w14:textId="77777777" w:rsidR="00C5231F"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9F0D0A">
        <w:rPr>
          <w:rFonts w:ascii="Times New Roman" w:eastAsia="Times New Roman" w:hAnsi="Times New Roman" w:cs="Times New Roman"/>
          <w:sz w:val="24"/>
          <w:szCs w:val="24"/>
          <w:lang w:eastAsia="lv-LV"/>
        </w:rPr>
        <w:t>Pretendents</w:t>
      </w:r>
      <w:r>
        <w:rPr>
          <w:rFonts w:ascii="Times New Roman" w:eastAsia="Times New Roman" w:hAnsi="Times New Roman" w:cs="Times New Roman"/>
          <w:sz w:val="24"/>
          <w:szCs w:val="24"/>
          <w:lang w:eastAsia="lv-LV"/>
        </w:rPr>
        <w:t xml:space="preserve"> </w:t>
      </w:r>
      <w:r w:rsidRPr="008F49EB">
        <w:rPr>
          <w:rFonts w:ascii="Times New Roman" w:eastAsia="Times New Roman" w:hAnsi="Times New Roman" w:cs="Times New Roman"/>
          <w:sz w:val="24"/>
          <w:szCs w:val="24"/>
          <w:lang w:eastAsia="lv-LV"/>
        </w:rPr>
        <w:t>nodrošina precēm atbilstoš</w:t>
      </w:r>
      <w:r>
        <w:rPr>
          <w:rFonts w:ascii="Times New Roman" w:eastAsia="Times New Roman" w:hAnsi="Times New Roman" w:cs="Times New Roman"/>
          <w:sz w:val="24"/>
          <w:szCs w:val="24"/>
          <w:lang w:eastAsia="lv-LV"/>
        </w:rPr>
        <w:t>u</w:t>
      </w:r>
      <w:r w:rsidRPr="008F49EB">
        <w:rPr>
          <w:rFonts w:ascii="Times New Roman" w:eastAsia="Times New Roman" w:hAnsi="Times New Roman" w:cs="Times New Roman"/>
          <w:sz w:val="24"/>
          <w:szCs w:val="24"/>
          <w:lang w:eastAsia="lv-LV"/>
        </w:rPr>
        <w:t xml:space="preserve"> iepakojum</w:t>
      </w:r>
      <w:r>
        <w:rPr>
          <w:rFonts w:ascii="Times New Roman" w:eastAsia="Times New Roman" w:hAnsi="Times New Roman" w:cs="Times New Roman"/>
          <w:sz w:val="24"/>
          <w:szCs w:val="24"/>
          <w:lang w:eastAsia="lv-LV"/>
        </w:rPr>
        <w:t>u</w:t>
      </w:r>
      <w:r w:rsidRPr="008F49EB">
        <w:rPr>
          <w:rFonts w:ascii="Times New Roman" w:eastAsia="Times New Roman" w:hAnsi="Times New Roman" w:cs="Times New Roman"/>
          <w:sz w:val="24"/>
          <w:szCs w:val="24"/>
          <w:lang w:eastAsia="lv-LV"/>
        </w:rPr>
        <w:t>, kas nodrošina to kvalitātes saglabāšanu transportēšanas laikā</w:t>
      </w:r>
      <w:r w:rsidRPr="008C411E">
        <w:rPr>
          <w:rFonts w:ascii="Times New Roman" w:eastAsia="Times New Roman" w:hAnsi="Times New Roman" w:cs="Times New Roman"/>
          <w:sz w:val="24"/>
          <w:szCs w:val="24"/>
          <w:lang w:eastAsia="lv-LV"/>
        </w:rPr>
        <w:t xml:space="preserve">. </w:t>
      </w:r>
    </w:p>
    <w:p w14:paraId="1DA4FA31" w14:textId="77777777" w:rsidR="00C5231F"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9F0D0A">
        <w:rPr>
          <w:rFonts w:ascii="Times New Roman" w:eastAsia="Times New Roman" w:hAnsi="Times New Roman" w:cs="Times New Roman"/>
          <w:sz w:val="24"/>
          <w:szCs w:val="24"/>
          <w:lang w:eastAsia="lv-LV"/>
        </w:rPr>
        <w:t>Pretendents, pirms iekārtas  piegādes, atsevišķi saskaņo ar Pasūtītāju plānoto piegādes laiku.</w:t>
      </w:r>
    </w:p>
    <w:p w14:paraId="5D1EDB8D" w14:textId="77777777" w:rsidR="00C5231F"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9F0D0A">
        <w:rPr>
          <w:rFonts w:ascii="Times New Roman" w:eastAsia="Times New Roman" w:hAnsi="Times New Roman" w:cs="Times New Roman"/>
          <w:sz w:val="24"/>
          <w:szCs w:val="24"/>
          <w:lang w:eastAsia="lv-LV"/>
        </w:rPr>
        <w:t>Pretendents</w:t>
      </w:r>
      <w:r>
        <w:rPr>
          <w:rFonts w:ascii="Times New Roman" w:hAnsi="Times New Roman" w:cs="Times New Roman"/>
          <w:sz w:val="24"/>
          <w:szCs w:val="24"/>
        </w:rPr>
        <w:t xml:space="preserve"> nodrošina preces piegādi 60 (sešdesmit) dienu laikā no </w:t>
      </w:r>
      <w:r w:rsidRPr="009F0D0A">
        <w:rPr>
          <w:rFonts w:ascii="Times New Roman" w:hAnsi="Times New Roman" w:cs="Times New Roman"/>
          <w:sz w:val="24"/>
          <w:szCs w:val="24"/>
        </w:rPr>
        <w:t xml:space="preserve">pirkuma līguma abpusējas parakstīšanas. </w:t>
      </w:r>
      <w:r w:rsidRPr="009F0D0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03D9A171" w14:textId="77777777" w:rsidR="00C5231F" w:rsidRPr="009F0D0A"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9F0D0A">
        <w:rPr>
          <w:rFonts w:ascii="Times New Roman" w:eastAsia="Times New Roman" w:hAnsi="Times New Roman" w:cs="Times New Roman"/>
          <w:sz w:val="24"/>
          <w:szCs w:val="24"/>
          <w:lang w:eastAsia="lv-LV"/>
        </w:rPr>
        <w:t>Pretendents nodrošina iekārtas servisu visa garantijas laika ietvaros.</w:t>
      </w:r>
    </w:p>
    <w:p w14:paraId="4F133122" w14:textId="77777777" w:rsidR="00C5231F"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C6E04">
        <w:rPr>
          <w:rFonts w:ascii="Times New Roman" w:eastAsia="Times New Roman" w:hAnsi="Times New Roman" w:cs="Times New Roman"/>
          <w:sz w:val="24"/>
          <w:szCs w:val="24"/>
          <w:lang w:eastAsia="lv-LV"/>
        </w:rPr>
        <w:t>Preces piegādes brīdī P</w:t>
      </w:r>
      <w:r>
        <w:rPr>
          <w:rFonts w:ascii="Times New Roman" w:eastAsia="Times New Roman" w:hAnsi="Times New Roman" w:cs="Times New Roman"/>
          <w:sz w:val="24"/>
          <w:szCs w:val="24"/>
          <w:lang w:eastAsia="lv-LV"/>
        </w:rPr>
        <w:t>retendents iesniedz Pasūtītājam p</w:t>
      </w:r>
      <w:r w:rsidRPr="007C6E04">
        <w:rPr>
          <w:rFonts w:ascii="Times New Roman" w:eastAsia="Times New Roman" w:hAnsi="Times New Roman" w:cs="Times New Roman"/>
          <w:sz w:val="24"/>
          <w:szCs w:val="24"/>
          <w:lang w:eastAsia="lv-LV"/>
        </w:rPr>
        <w:t>reces tehnisko</w:t>
      </w:r>
      <w:r>
        <w:rPr>
          <w:rFonts w:ascii="Times New Roman" w:eastAsia="Times New Roman" w:hAnsi="Times New Roman" w:cs="Times New Roman"/>
          <w:sz w:val="24"/>
          <w:szCs w:val="24"/>
          <w:lang w:eastAsia="lv-LV"/>
        </w:rPr>
        <w:t>,</w:t>
      </w:r>
      <w:r w:rsidRPr="007C6E04">
        <w:rPr>
          <w:rFonts w:ascii="Times New Roman" w:eastAsia="Times New Roman" w:hAnsi="Times New Roman" w:cs="Times New Roman"/>
          <w:sz w:val="24"/>
          <w:szCs w:val="24"/>
          <w:lang w:eastAsia="lv-LV"/>
        </w:rPr>
        <w:t xml:space="preserve"> un lietošanas aprakstu latviešu valodā</w:t>
      </w:r>
      <w:r w:rsidRPr="009F0D0A">
        <w:rPr>
          <w:rFonts w:ascii="Times New Roman" w:eastAsia="Times New Roman" w:hAnsi="Times New Roman" w:cs="Times New Roman"/>
          <w:sz w:val="24"/>
          <w:szCs w:val="24"/>
          <w:lang w:eastAsia="lv-LV"/>
        </w:rPr>
        <w:t xml:space="preserve"> (drukātā veidā, vai pieejama lejupielādei elektro</w:t>
      </w:r>
      <w:r>
        <w:rPr>
          <w:rFonts w:ascii="Times New Roman" w:eastAsia="Times New Roman" w:hAnsi="Times New Roman" w:cs="Times New Roman"/>
          <w:sz w:val="24"/>
          <w:szCs w:val="24"/>
          <w:lang w:eastAsia="lv-LV"/>
        </w:rPr>
        <w:t>niskā veidā</w:t>
      </w:r>
      <w:r w:rsidRPr="009F0D0A">
        <w:rPr>
          <w:rFonts w:ascii="Times New Roman" w:eastAsia="Times New Roman" w:hAnsi="Times New Roman" w:cs="Times New Roman"/>
          <w:sz w:val="24"/>
          <w:szCs w:val="24"/>
          <w:lang w:eastAsia="lv-LV"/>
        </w:rPr>
        <w:t xml:space="preserve">). </w:t>
      </w:r>
    </w:p>
    <w:p w14:paraId="2E50D153" w14:textId="7DC77BFF" w:rsidR="00C5231F" w:rsidRPr="009F0D0A"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9F0D0A">
        <w:rPr>
          <w:rFonts w:ascii="Times New Roman" w:eastAsia="Times New Roman" w:hAnsi="Times New Roman" w:cs="Times New Roman"/>
          <w:sz w:val="24"/>
          <w:szCs w:val="24"/>
          <w:lang w:eastAsia="lv-LV"/>
        </w:rPr>
        <w:t xml:space="preserve">Pretendents nodrošina Preces </w:t>
      </w:r>
      <w:r>
        <w:rPr>
          <w:rFonts w:ascii="Times New Roman" w:eastAsia="Times New Roman" w:hAnsi="Times New Roman" w:cs="Times New Roman"/>
          <w:sz w:val="24"/>
          <w:szCs w:val="24"/>
          <w:lang w:eastAsia="lv-LV"/>
        </w:rPr>
        <w:t xml:space="preserve">piegādi, </w:t>
      </w:r>
      <w:r w:rsidRPr="009F0D0A">
        <w:rPr>
          <w:rFonts w:ascii="Times New Roman" w:hAnsi="Times New Roman" w:cs="Times New Roman"/>
          <w:sz w:val="24"/>
          <w:szCs w:val="24"/>
        </w:rPr>
        <w:t>uzstādīšanu</w:t>
      </w:r>
      <w:r w:rsidR="008608B8">
        <w:rPr>
          <w:rFonts w:ascii="Times New Roman" w:hAnsi="Times New Roman" w:cs="Times New Roman"/>
          <w:sz w:val="24"/>
          <w:szCs w:val="24"/>
        </w:rPr>
        <w:t xml:space="preserve"> un noregulēšanu (ja nepieciešams) </w:t>
      </w:r>
      <w:r w:rsidR="00FE4F3C">
        <w:rPr>
          <w:rFonts w:ascii="Times New Roman" w:hAnsi="Times New Roman" w:cs="Times New Roman"/>
          <w:sz w:val="24"/>
          <w:szCs w:val="24"/>
        </w:rPr>
        <w:t>Pasūtītāja</w:t>
      </w:r>
      <w:r w:rsidR="008608B8">
        <w:rPr>
          <w:rFonts w:ascii="Times New Roman" w:hAnsi="Times New Roman" w:cs="Times New Roman"/>
          <w:sz w:val="24"/>
          <w:szCs w:val="24"/>
        </w:rPr>
        <w:t xml:space="preserve"> norādītajā vietā</w:t>
      </w:r>
      <w:r>
        <w:rPr>
          <w:rFonts w:ascii="Times New Roman" w:hAnsi="Times New Roman" w:cs="Times New Roman"/>
          <w:sz w:val="24"/>
          <w:szCs w:val="24"/>
        </w:rPr>
        <w:t>.</w:t>
      </w:r>
    </w:p>
    <w:p w14:paraId="2980F0E3" w14:textId="79A49F05" w:rsidR="00C5231F" w:rsidRPr="007628D2" w:rsidRDefault="00C5231F" w:rsidP="007628D2">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Pretendents nodrošina ,Pasūtītāja noradītām personām (ne mazāk ka 3 cilvēkiem) , bezmaksas a</w:t>
      </w:r>
      <w:r w:rsidRPr="009F0D0A">
        <w:rPr>
          <w:rFonts w:ascii="Times New Roman" w:hAnsi="Times New Roman" w:cs="Times New Roman"/>
          <w:sz w:val="24"/>
          <w:szCs w:val="24"/>
        </w:rPr>
        <w:t>pmācības</w:t>
      </w:r>
      <w:r>
        <w:rPr>
          <w:rFonts w:ascii="Times New Roman" w:hAnsi="Times New Roman" w:cs="Times New Roman"/>
          <w:sz w:val="24"/>
          <w:szCs w:val="24"/>
        </w:rPr>
        <w:t xml:space="preserve"> par Preces lietošanu </w:t>
      </w:r>
      <w:r w:rsidRPr="00B140F9">
        <w:rPr>
          <w:rFonts w:ascii="Times New Roman" w:hAnsi="Times New Roman" w:cs="Times New Roman"/>
          <w:sz w:val="24"/>
          <w:szCs w:val="24"/>
        </w:rPr>
        <w:t>(kuras laikā</w:t>
      </w:r>
      <w:r>
        <w:rPr>
          <w:rFonts w:ascii="Times New Roman" w:hAnsi="Times New Roman" w:cs="Times New Roman"/>
          <w:sz w:val="24"/>
          <w:szCs w:val="24"/>
        </w:rPr>
        <w:t>, tajā skaitā,</w:t>
      </w:r>
      <w:r w:rsidRPr="00B140F9">
        <w:rPr>
          <w:rFonts w:ascii="Times New Roman" w:hAnsi="Times New Roman" w:cs="Times New Roman"/>
          <w:sz w:val="24"/>
          <w:szCs w:val="24"/>
        </w:rPr>
        <w:t xml:space="preserve"> jādemonstrē visas iekārtas funkcionalitāt</w:t>
      </w:r>
      <w:r>
        <w:rPr>
          <w:rFonts w:ascii="Times New Roman" w:hAnsi="Times New Roman" w:cs="Times New Roman"/>
          <w:sz w:val="24"/>
          <w:szCs w:val="24"/>
        </w:rPr>
        <w:t>e</w:t>
      </w:r>
      <w:r w:rsidRPr="00B140F9">
        <w:rPr>
          <w:rFonts w:ascii="Times New Roman" w:hAnsi="Times New Roman" w:cs="Times New Roman"/>
          <w:sz w:val="24"/>
          <w:szCs w:val="24"/>
        </w:rPr>
        <w:t>)</w:t>
      </w:r>
      <w:r>
        <w:rPr>
          <w:rFonts w:ascii="Times New Roman" w:hAnsi="Times New Roman" w:cs="Times New Roman"/>
          <w:sz w:val="24"/>
          <w:szCs w:val="24"/>
        </w:rPr>
        <w:t xml:space="preserve">. Apmācības </w:t>
      </w:r>
      <w:r w:rsidRPr="009F0D0A">
        <w:rPr>
          <w:rFonts w:ascii="Times New Roman" w:hAnsi="Times New Roman" w:cs="Times New Roman"/>
          <w:sz w:val="24"/>
          <w:szCs w:val="24"/>
        </w:rPr>
        <w:t xml:space="preserve">ilgums ir atkarīgs no iekārtas sarežģītības pakāpes, bet nedrīkst būt īsāks par </w:t>
      </w:r>
      <w:r w:rsidR="007B2CC4">
        <w:rPr>
          <w:rFonts w:ascii="Times New Roman" w:hAnsi="Times New Roman" w:cs="Times New Roman"/>
          <w:sz w:val="24"/>
          <w:szCs w:val="24"/>
        </w:rPr>
        <w:t>2</w:t>
      </w:r>
      <w:r w:rsidRPr="009F0D0A">
        <w:rPr>
          <w:rFonts w:ascii="Times New Roman" w:hAnsi="Times New Roman" w:cs="Times New Roman"/>
          <w:sz w:val="24"/>
          <w:szCs w:val="24"/>
        </w:rPr>
        <w:t>0 minūtēm.</w:t>
      </w:r>
    </w:p>
    <w:p w14:paraId="52A610B3" w14:textId="68DD891A" w:rsidR="00C5231F" w:rsidRPr="00FE4F3C"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AE2110">
        <w:rPr>
          <w:rFonts w:ascii="Times New Roman" w:eastAsia="Times New Roman" w:hAnsi="Times New Roman" w:cs="Times New Roman"/>
          <w:sz w:val="24"/>
          <w:szCs w:val="24"/>
          <w:lang w:eastAsia="lv-LV"/>
        </w:rPr>
        <w:t>Gadījumā, ja garantijas laikā Pasūtītajam vairs nav pieejams iepriekš apmācītais personāls</w:t>
      </w:r>
      <w:r>
        <w:rPr>
          <w:rFonts w:ascii="Times New Roman" w:eastAsia="Times New Roman" w:hAnsi="Times New Roman" w:cs="Times New Roman"/>
          <w:sz w:val="24"/>
          <w:szCs w:val="24"/>
          <w:lang w:eastAsia="lv-LV"/>
        </w:rPr>
        <w:t>, Pretendents nodrošina Pasūtītajam iespēju</w:t>
      </w:r>
      <w:r w:rsidRPr="00AE2110">
        <w:rPr>
          <w:rFonts w:ascii="Times New Roman" w:eastAsia="Times New Roman" w:hAnsi="Times New Roman" w:cs="Times New Roman"/>
          <w:sz w:val="24"/>
          <w:szCs w:val="24"/>
          <w:lang w:eastAsia="lv-LV"/>
        </w:rPr>
        <w:t xml:space="preserve"> pieprasīt</w:t>
      </w:r>
      <w:r>
        <w:rPr>
          <w:rFonts w:ascii="Times New Roman" w:eastAsia="Times New Roman" w:hAnsi="Times New Roman" w:cs="Times New Roman"/>
          <w:sz w:val="24"/>
          <w:szCs w:val="24"/>
          <w:lang w:eastAsia="lv-LV"/>
        </w:rPr>
        <w:t xml:space="preserve">, un saņemt bezmaksas </w:t>
      </w:r>
      <w:r w:rsidRPr="00AE2110">
        <w:rPr>
          <w:rFonts w:ascii="Times New Roman" w:eastAsia="Times New Roman" w:hAnsi="Times New Roman" w:cs="Times New Roman"/>
          <w:sz w:val="24"/>
          <w:szCs w:val="24"/>
          <w:lang w:eastAsia="lv-LV"/>
        </w:rPr>
        <w:t>atkārtotu</w:t>
      </w:r>
      <w:r>
        <w:rPr>
          <w:rFonts w:ascii="Times New Roman" w:eastAsia="Times New Roman" w:hAnsi="Times New Roman" w:cs="Times New Roman"/>
          <w:sz w:val="24"/>
          <w:szCs w:val="24"/>
          <w:lang w:eastAsia="lv-LV"/>
        </w:rPr>
        <w:t xml:space="preserve"> Pasūtītāja noradīto personu apmācību par Preces lietošanu</w:t>
      </w:r>
      <w:r w:rsidRPr="00AE2110">
        <w:rPr>
          <w:rFonts w:ascii="Times New Roman" w:eastAsia="Times New Roman" w:hAnsi="Times New Roman" w:cs="Times New Roman"/>
          <w:sz w:val="24"/>
          <w:szCs w:val="24"/>
          <w:lang w:eastAsia="lv-LV"/>
        </w:rPr>
        <w:t>.</w:t>
      </w:r>
      <w:r w:rsidRPr="00AE2110">
        <w:rPr>
          <w:rFonts w:ascii="Times New Roman" w:eastAsia="Times New Roman" w:hAnsi="Times New Roman" w:cs="Times New Roman"/>
          <w:color w:val="FF0000"/>
          <w:sz w:val="24"/>
          <w:szCs w:val="24"/>
          <w:lang w:eastAsia="lv-LV"/>
        </w:rPr>
        <w:t xml:space="preserve"> </w:t>
      </w:r>
    </w:p>
    <w:p w14:paraId="327B84AE" w14:textId="0B180C34" w:rsidR="00A52C57" w:rsidRDefault="00A52C57" w:rsidP="00FE4F3C">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A52C57">
        <w:rPr>
          <w:rFonts w:ascii="Times New Roman" w:eastAsia="Times New Roman" w:hAnsi="Times New Roman" w:cs="Times New Roman"/>
          <w:sz w:val="24"/>
          <w:szCs w:val="24"/>
          <w:lang w:eastAsia="lv-LV"/>
        </w:rPr>
        <w:t>Preces garantijas laikā ir nodrošināta preces bezmaksas apkope un darbības pārbaude, t.sk. kalibrācija, ražotāja noteiktā kārtībā un apjomā, ja ražotājs to ir noteicis.</w:t>
      </w:r>
    </w:p>
    <w:p w14:paraId="15E1973E" w14:textId="15051F78" w:rsidR="00FE4F3C" w:rsidRDefault="00FE4F3C" w:rsidP="00FE4F3C">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094F0CD" w14:textId="4FBB6FE1" w:rsidR="00ED4367" w:rsidRPr="00FE4F3C" w:rsidRDefault="00ED4367" w:rsidP="00FE4F3C">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ED4367">
        <w:rPr>
          <w:rFonts w:ascii="Times New Roman" w:eastAsia="Times New Roman" w:hAnsi="Times New Roman" w:cs="Times New Roman"/>
          <w:sz w:val="24"/>
          <w:szCs w:val="24"/>
          <w:lang w:eastAsia="lv-LV"/>
        </w:rPr>
        <w:t>Piegādāt</w:t>
      </w:r>
      <w:r w:rsidR="008152B8">
        <w:rPr>
          <w:rFonts w:ascii="Times New Roman" w:eastAsia="Times New Roman" w:hAnsi="Times New Roman" w:cs="Times New Roman"/>
          <w:sz w:val="24"/>
          <w:szCs w:val="24"/>
          <w:lang w:eastAsia="lv-LV"/>
        </w:rPr>
        <w:t>ā</w:t>
      </w:r>
      <w:r w:rsidRPr="00ED4367">
        <w:rPr>
          <w:rFonts w:ascii="Times New Roman" w:eastAsia="Times New Roman" w:hAnsi="Times New Roman" w:cs="Times New Roman"/>
          <w:sz w:val="24"/>
          <w:szCs w:val="24"/>
          <w:lang w:eastAsia="lv-LV"/>
        </w:rPr>
        <w:t>s preces darbības traucējumu gadījumā, piegādātāja pilnvarotā persona ir sasniedzama 72 (septiņdesmit divu) stundu laikā, pēc Pasūtītāja pārstāvja elektroniskā pieteikuma saņemšanas.</w:t>
      </w:r>
    </w:p>
    <w:p w14:paraId="6231C6C0" w14:textId="184B973A" w:rsidR="00FE4F3C" w:rsidRPr="003A5322" w:rsidRDefault="00FE4F3C" w:rsidP="003A5322">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p w14:paraId="47DB93DF" w14:textId="1FAC8DD5" w:rsidR="00C5231F" w:rsidRDefault="00C5231F"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AE2110">
        <w:rPr>
          <w:rFonts w:ascii="Times New Roman" w:eastAsia="Times New Roman" w:hAnsi="Times New Roman" w:cs="Times New Roman"/>
          <w:sz w:val="24"/>
          <w:szCs w:val="24"/>
          <w:lang w:eastAsia="lv-LV"/>
        </w:rPr>
        <w:t>Finanšu piedāvājumā</w:t>
      </w:r>
      <w:r>
        <w:rPr>
          <w:rFonts w:ascii="Times New Roman" w:eastAsia="Times New Roman" w:hAnsi="Times New Roman" w:cs="Times New Roman"/>
          <w:sz w:val="24"/>
          <w:szCs w:val="24"/>
          <w:lang w:eastAsia="lv-LV"/>
        </w:rPr>
        <w:t>,</w:t>
      </w:r>
      <w:r w:rsidRPr="00AE2110">
        <w:rPr>
          <w:rFonts w:ascii="Times New Roman" w:eastAsia="Times New Roman" w:hAnsi="Times New Roman" w:cs="Times New Roman"/>
          <w:sz w:val="24"/>
          <w:szCs w:val="24"/>
          <w:lang w:eastAsia="lv-LV"/>
        </w:rPr>
        <w:t xml:space="preserve"> norādītajās cenās</w:t>
      </w:r>
      <w:r>
        <w:rPr>
          <w:rFonts w:ascii="Times New Roman" w:eastAsia="Times New Roman" w:hAnsi="Times New Roman" w:cs="Times New Roman"/>
          <w:sz w:val="24"/>
          <w:szCs w:val="24"/>
          <w:lang w:eastAsia="lv-LV"/>
        </w:rPr>
        <w:t>,</w:t>
      </w:r>
      <w:r w:rsidRPr="00AE2110">
        <w:rPr>
          <w:rFonts w:ascii="Times New Roman" w:eastAsia="Times New Roman" w:hAnsi="Times New Roman" w:cs="Times New Roman"/>
          <w:sz w:val="24"/>
          <w:szCs w:val="24"/>
          <w:lang w:eastAsia="lv-LV"/>
        </w:rPr>
        <w:t xml:space="preserve"> Izpildītājs iekļauj visas ar pakalpojumu sniegšanu saistītās izmaksas, tai skaitā arī piegādes</w:t>
      </w:r>
      <w:r w:rsidR="007A3A8A">
        <w:rPr>
          <w:rFonts w:ascii="Times New Roman" w:eastAsia="Times New Roman" w:hAnsi="Times New Roman" w:cs="Times New Roman"/>
          <w:sz w:val="24"/>
          <w:szCs w:val="24"/>
          <w:lang w:eastAsia="lv-LV"/>
        </w:rPr>
        <w:t>, uzstādīšanas</w:t>
      </w:r>
      <w:r w:rsidRPr="00AE2110">
        <w:rPr>
          <w:rFonts w:ascii="Times New Roman" w:eastAsia="Times New Roman" w:hAnsi="Times New Roman" w:cs="Times New Roman"/>
          <w:sz w:val="24"/>
          <w:szCs w:val="24"/>
          <w:lang w:eastAsia="lv-LV"/>
        </w:rPr>
        <w:t xml:space="preserve"> izmaksas</w:t>
      </w:r>
      <w:r>
        <w:rPr>
          <w:rFonts w:ascii="Times New Roman" w:eastAsia="Times New Roman" w:hAnsi="Times New Roman" w:cs="Times New Roman"/>
          <w:sz w:val="24"/>
          <w:szCs w:val="24"/>
          <w:lang w:eastAsia="lv-LV"/>
        </w:rPr>
        <w:t>, Pasūtītāja noradīto personu apmācīb</w:t>
      </w:r>
      <w:r w:rsidR="007A3A8A">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izmaksas</w:t>
      </w:r>
      <w:r w:rsidR="001C3288">
        <w:rPr>
          <w:rFonts w:ascii="Times New Roman" w:eastAsia="Times New Roman" w:hAnsi="Times New Roman" w:cs="Times New Roman"/>
          <w:sz w:val="24"/>
          <w:szCs w:val="24"/>
          <w:lang w:eastAsia="lv-LV"/>
        </w:rPr>
        <w:t>, izmaksas, kas saistītas ar pakalpojumu kvalitātes nodrošinājumu.</w:t>
      </w:r>
    </w:p>
    <w:p w14:paraId="09CE8AF4" w14:textId="77777777" w:rsidR="003C747E" w:rsidRDefault="003C747E" w:rsidP="003C747E">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xml:space="preserve">. Visiem rēķiniem jābūt noformētiem atbilstoši Latvijas Republikas normatīvo aktu prasībām, t.sk. attiecībā uz piemērojamo elektroniskā rēķina standartu un tā </w:t>
      </w:r>
      <w:r>
        <w:rPr>
          <w:rFonts w:ascii="Times New Roman" w:eastAsia="Times New Roman" w:hAnsi="Times New Roman" w:cs="Times New Roman"/>
          <w:i/>
          <w:iCs/>
          <w:sz w:val="24"/>
          <w:szCs w:val="24"/>
          <w:lang w:eastAsia="lv-LV"/>
        </w:rPr>
        <w:lastRenderedPageBreak/>
        <w:t>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72E18A22" w14:textId="77777777" w:rsidR="003C747E" w:rsidRDefault="003C747E" w:rsidP="003C747E">
      <w:pPr>
        <w:pStyle w:val="ListParagraph"/>
        <w:shd w:val="clear" w:color="auto" w:fill="FFFFFF" w:themeFill="background1"/>
        <w:spacing w:after="0" w:line="240" w:lineRule="auto"/>
        <w:ind w:left="360" w:right="-340"/>
        <w:jc w:val="both"/>
        <w:rPr>
          <w:rFonts w:ascii="Times New Roman" w:eastAsia="Times New Roman" w:hAnsi="Times New Roman" w:cs="Times New Roman"/>
          <w:i/>
          <w:iCs/>
          <w:sz w:val="24"/>
          <w:szCs w:val="24"/>
          <w:lang w:eastAsia="lv-LV"/>
        </w:rPr>
      </w:pPr>
    </w:p>
    <w:p w14:paraId="06D9F499" w14:textId="77777777" w:rsidR="003C747E" w:rsidRDefault="003C747E" w:rsidP="003C747E">
      <w:pPr>
        <w:pStyle w:val="ListParagraph"/>
        <w:shd w:val="clear" w:color="auto" w:fill="FFFFFF" w:themeFill="background1"/>
        <w:spacing w:after="0" w:line="240" w:lineRule="auto"/>
        <w:ind w:left="360" w:right="-340"/>
        <w:jc w:val="both"/>
      </w:pPr>
      <w:r w:rsidRPr="003C747E">
        <w:rPr>
          <w:rFonts w:ascii="Times New Roman" w:hAnsi="Times New Roman" w:cs="Times New Roman"/>
          <w:i/>
          <w:iCs/>
          <w:sz w:val="24"/>
          <w:szCs w:val="24"/>
          <w:u w:val="single"/>
        </w:rPr>
        <w:t xml:space="preserve">Sīkāk : </w:t>
      </w:r>
      <w:hyperlink r:id="rId9" w:history="1">
        <w:r w:rsidRPr="003C747E">
          <w:rPr>
            <w:rStyle w:val="Hyperlink"/>
            <w:rFonts w:ascii="Times New Roman" w:hAnsi="Times New Roman" w:cs="Times New Roman"/>
            <w:i/>
            <w:iCs/>
            <w:sz w:val="24"/>
            <w:szCs w:val="24"/>
          </w:rPr>
          <w:t>https://www.vid.gov.lv/lv/e-rekini</w:t>
        </w:r>
      </w:hyperlink>
    </w:p>
    <w:p w14:paraId="0C910BAA" w14:textId="77777777" w:rsidR="003C747E" w:rsidRDefault="003C747E" w:rsidP="003C747E">
      <w:pPr>
        <w:pStyle w:val="ListParagraph"/>
        <w:shd w:val="clear" w:color="auto" w:fill="FFFFFF" w:themeFill="background1"/>
        <w:spacing w:after="0" w:line="240" w:lineRule="auto"/>
        <w:ind w:left="360" w:right="-340"/>
        <w:jc w:val="both"/>
        <w:rPr>
          <w:rFonts w:ascii="Times New Roman" w:hAnsi="Times New Roman" w:cs="Times New Roman"/>
          <w:b/>
          <w:bCs/>
          <w:sz w:val="24"/>
          <w:szCs w:val="24"/>
          <w:lang w:eastAsia="zh-CN"/>
        </w:rPr>
      </w:pPr>
      <w:r w:rsidRPr="003C747E">
        <w:rPr>
          <w:rFonts w:ascii="Times New Roman" w:hAnsi="Times New Roman" w:cs="Times New Roman"/>
          <w:sz w:val="24"/>
          <w:szCs w:val="24"/>
          <w:lang w:eastAsia="zh-CN"/>
        </w:rPr>
        <w:t>Koledžas sadarbības partneri e-rēķinus XML formātā var nosūtīt arī izmantojot</w:t>
      </w:r>
      <w:r w:rsidRPr="003C747E">
        <w:rPr>
          <w:rFonts w:ascii="Times New Roman" w:hAnsi="Times New Roman" w:cs="Times New Roman"/>
          <w:b/>
          <w:bCs/>
          <w:sz w:val="24"/>
          <w:szCs w:val="24"/>
          <w:lang w:eastAsia="zh-CN"/>
        </w:rPr>
        <w:t xml:space="preserve"> Peppol Directory </w:t>
      </w:r>
      <w:hyperlink r:id="rId10" w:history="1">
        <w:r w:rsidRPr="003C747E">
          <w:rPr>
            <w:rStyle w:val="Hyperlink"/>
            <w:rFonts w:ascii="Times New Roman" w:hAnsi="Times New Roman" w:cs="Times New Roman"/>
            <w:b/>
            <w:bCs/>
            <w:sz w:val="24"/>
            <w:szCs w:val="24"/>
            <w:lang w:eastAsia="zh-CN"/>
          </w:rPr>
          <w:t>https://directory.peppol.eu/public/</w:t>
        </w:r>
      </w:hyperlink>
      <w:r w:rsidRPr="003C747E">
        <w:rPr>
          <w:rFonts w:ascii="Times New Roman" w:hAnsi="Times New Roman" w:cs="Times New Roman"/>
          <w:b/>
          <w:bCs/>
          <w:sz w:val="24"/>
          <w:szCs w:val="24"/>
          <w:lang w:eastAsia="zh-CN"/>
        </w:rPr>
        <w:t xml:space="preserve"> </w:t>
      </w:r>
    </w:p>
    <w:p w14:paraId="28C59B21" w14:textId="249F4118" w:rsidR="003C747E" w:rsidRPr="003C747E" w:rsidRDefault="003C747E" w:rsidP="003C747E">
      <w:pPr>
        <w:pStyle w:val="ListParagraph"/>
        <w:shd w:val="clear" w:color="auto" w:fill="FFFFFF" w:themeFill="background1"/>
        <w:spacing w:after="0" w:line="240" w:lineRule="auto"/>
        <w:ind w:left="360" w:right="-340"/>
        <w:jc w:val="both"/>
        <w:rPr>
          <w:rFonts w:ascii="Times New Roman" w:hAnsi="Times New Roman" w:cs="Times New Roman"/>
          <w:b/>
          <w:bCs/>
          <w:sz w:val="24"/>
          <w:szCs w:val="24"/>
          <w:lang w:eastAsia="zh-CN"/>
        </w:rPr>
      </w:pPr>
      <w:r w:rsidRPr="003C747E">
        <w:rPr>
          <w:rFonts w:ascii="Times New Roman" w:hAnsi="Times New Roman" w:cs="Times New Roman"/>
          <w:sz w:val="24"/>
          <w:szCs w:val="24"/>
          <w:lang w:eastAsia="zh-CN"/>
        </w:rPr>
        <w:t xml:space="preserve">Valsts policijas koledžai ir konts: </w:t>
      </w:r>
      <w:hyperlink r:id="rId11" w:history="1">
        <w:r w:rsidRPr="003C747E">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296D1340" w14:textId="5394605F" w:rsidR="003C747E" w:rsidRPr="00AE2110" w:rsidRDefault="003C747E" w:rsidP="00C5231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Preces piegāde jānodrošina pēc adreses: Ezermalas iela 10, Rīga, LV-1014, darba laikā no plkst.08.00 – 16.30, iepriekš laicīgi saskaņojot laiku ar Valsts policijas koledžas kontaktpersonu</w:t>
      </w:r>
    </w:p>
    <w:p w14:paraId="3336BA98" w14:textId="26380CC6" w:rsidR="00C5231F" w:rsidRDefault="00C5231F"/>
    <w:p w14:paraId="4F4ED4E1" w14:textId="77777777" w:rsidR="004A71E1" w:rsidRDefault="004A71E1"/>
    <w:p w14:paraId="42D8EA5F" w14:textId="6487AC57" w:rsidR="00DC75ED" w:rsidRDefault="00DC75ED"/>
    <w:p w14:paraId="43EB7360" w14:textId="7DEB0256" w:rsidR="00DC75ED" w:rsidRDefault="00DC75ED"/>
    <w:p w14:paraId="3BC5A16B" w14:textId="27CE493C" w:rsidR="00876F8D" w:rsidRDefault="00876F8D"/>
    <w:p w14:paraId="2FDC4197" w14:textId="2FCCF993" w:rsidR="00876F8D" w:rsidRDefault="00876F8D"/>
    <w:p w14:paraId="658F4D53" w14:textId="45964996" w:rsidR="00876F8D" w:rsidRDefault="00876F8D"/>
    <w:p w14:paraId="3191D091" w14:textId="41FB12AF" w:rsidR="00876F8D" w:rsidRDefault="00876F8D"/>
    <w:p w14:paraId="58088C67" w14:textId="5AFF3A89" w:rsidR="00876F8D" w:rsidRDefault="00876F8D"/>
    <w:p w14:paraId="0C7581EC" w14:textId="130600A5" w:rsidR="00876F8D" w:rsidRDefault="00876F8D"/>
    <w:p w14:paraId="68537F79" w14:textId="664E3460" w:rsidR="00876F8D" w:rsidRDefault="00876F8D"/>
    <w:p w14:paraId="613C2489" w14:textId="5B52778E" w:rsidR="00876F8D" w:rsidRDefault="00876F8D"/>
    <w:p w14:paraId="05C16FFC" w14:textId="68F1D183" w:rsidR="00876F8D" w:rsidRDefault="00876F8D"/>
    <w:p w14:paraId="1FFF8CEC" w14:textId="29CDF6A7" w:rsidR="00876F8D" w:rsidRDefault="00876F8D"/>
    <w:p w14:paraId="5D7C31FE" w14:textId="0096C880" w:rsidR="00876F8D" w:rsidRDefault="00876F8D"/>
    <w:p w14:paraId="33968734" w14:textId="30CDB248" w:rsidR="00876F8D" w:rsidRDefault="00876F8D"/>
    <w:p w14:paraId="24822D5F" w14:textId="77777777" w:rsidR="00702CC1" w:rsidRDefault="00702CC1" w:rsidP="002E2C13">
      <w:pPr>
        <w:pStyle w:val="ListParagraph"/>
        <w:numPr>
          <w:ilvl w:val="0"/>
          <w:numId w:val="1"/>
        </w:numPr>
        <w:spacing w:before="6" w:line="256" w:lineRule="auto"/>
        <w:rPr>
          <w:rFonts w:ascii="Times New Roman" w:hAnsi="Times New Roman" w:cs="Times New Roman"/>
          <w:b/>
          <w:iCs/>
          <w:sz w:val="24"/>
          <w:szCs w:val="24"/>
        </w:rPr>
        <w:sectPr w:rsidR="00702CC1" w:rsidSect="00C5231F">
          <w:footerReference w:type="default" r:id="rId12"/>
          <w:pgSz w:w="11906" w:h="16838"/>
          <w:pgMar w:top="1134" w:right="1134" w:bottom="1134" w:left="1701" w:header="709" w:footer="709" w:gutter="0"/>
          <w:cols w:space="708"/>
          <w:docGrid w:linePitch="360"/>
        </w:sectPr>
      </w:pPr>
    </w:p>
    <w:p w14:paraId="5E3D31B5" w14:textId="1D88540E" w:rsidR="00876F8D" w:rsidRDefault="008760E6" w:rsidP="008760E6">
      <w:pPr>
        <w:pStyle w:val="ListParagraph"/>
        <w:numPr>
          <w:ilvl w:val="0"/>
          <w:numId w:val="1"/>
        </w:numPr>
        <w:spacing w:before="6" w:line="256" w:lineRule="auto"/>
        <w:jc w:val="center"/>
        <w:rPr>
          <w:rFonts w:ascii="Times New Roman" w:hAnsi="Times New Roman" w:cs="Times New Roman"/>
          <w:b/>
          <w:sz w:val="24"/>
          <w:szCs w:val="24"/>
        </w:rPr>
      </w:pPr>
      <w:r>
        <w:rPr>
          <w:rFonts w:ascii="Times New Roman" w:hAnsi="Times New Roman" w:cs="Times New Roman"/>
          <w:b/>
          <w:iCs/>
          <w:sz w:val="24"/>
          <w:szCs w:val="24"/>
        </w:rPr>
        <w:lastRenderedPageBreak/>
        <w:t xml:space="preserve">Tehniskās prasības </w:t>
      </w:r>
      <w:r>
        <w:rPr>
          <w:rFonts w:ascii="Times New Roman" w:hAnsi="Times New Roman" w:cs="Times New Roman"/>
          <w:b/>
          <w:sz w:val="24"/>
          <w:szCs w:val="24"/>
        </w:rPr>
        <w:t>skriešanas celiņa un velo trenažiera</w:t>
      </w:r>
      <w:r>
        <w:rPr>
          <w:rFonts w:ascii="Times New Roman" w:hAnsi="Times New Roman" w:cs="Times New Roman"/>
          <w:b/>
          <w:iCs/>
          <w:sz w:val="24"/>
          <w:szCs w:val="24"/>
        </w:rPr>
        <w:t xml:space="preserve">  </w:t>
      </w:r>
      <w:r>
        <w:rPr>
          <w:rFonts w:ascii="Times New Roman" w:hAnsi="Times New Roman" w:cs="Times New Roman"/>
          <w:b/>
          <w:sz w:val="24"/>
          <w:szCs w:val="24"/>
        </w:rPr>
        <w:t>iegādei.</w:t>
      </w:r>
    </w:p>
    <w:p w14:paraId="120D6386" w14:textId="77777777" w:rsidR="00D11D71" w:rsidRDefault="00D11D71" w:rsidP="00D11D71">
      <w:pPr>
        <w:pStyle w:val="ListParagraph"/>
        <w:spacing w:before="6" w:line="256" w:lineRule="auto"/>
        <w:ind w:left="1080"/>
        <w:rPr>
          <w:rFonts w:ascii="Times New Roman" w:hAnsi="Times New Roman" w:cs="Times New Roman"/>
          <w:b/>
          <w:sz w:val="24"/>
          <w:szCs w:val="24"/>
        </w:rPr>
      </w:pPr>
    </w:p>
    <w:tbl>
      <w:tblPr>
        <w:tblW w:w="5000" w:type="pct"/>
        <w:tblLook w:val="04A0" w:firstRow="1" w:lastRow="0" w:firstColumn="1" w:lastColumn="0" w:noHBand="0" w:noVBand="1"/>
      </w:tblPr>
      <w:tblGrid>
        <w:gridCol w:w="1004"/>
        <w:gridCol w:w="10043"/>
        <w:gridCol w:w="1135"/>
        <w:gridCol w:w="1566"/>
        <w:gridCol w:w="235"/>
      </w:tblGrid>
      <w:tr w:rsidR="00876F8D" w:rsidRPr="00876F8D" w14:paraId="1E0EBB81" w14:textId="77777777" w:rsidTr="00F7117F">
        <w:trPr>
          <w:gridAfter w:val="1"/>
          <w:wAfter w:w="84" w:type="pct"/>
          <w:trHeight w:val="870"/>
        </w:trPr>
        <w:tc>
          <w:tcPr>
            <w:tcW w:w="359"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8981985"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Nr.p.k.</w:t>
            </w:r>
          </w:p>
        </w:tc>
        <w:tc>
          <w:tcPr>
            <w:tcW w:w="359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E17CAB8"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 xml:space="preserve">Preces nosaukums / apraksts </w:t>
            </w:r>
          </w:p>
        </w:tc>
        <w:tc>
          <w:tcPr>
            <w:tcW w:w="406"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21C8F905"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Vienība</w:t>
            </w:r>
          </w:p>
        </w:tc>
        <w:tc>
          <w:tcPr>
            <w:tcW w:w="560"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605F82E" w14:textId="77777777" w:rsidR="00876F8D" w:rsidRPr="00876F8D" w:rsidRDefault="00876F8D" w:rsidP="00876F8D">
            <w:pPr>
              <w:spacing w:after="0" w:line="240" w:lineRule="auto"/>
              <w:jc w:val="center"/>
              <w:rPr>
                <w:rFonts w:ascii="Times New Roman" w:eastAsia="Times New Roman" w:hAnsi="Times New Roman" w:cs="Times New Roman"/>
                <w:b/>
                <w:bCs/>
                <w:color w:val="000000"/>
                <w:lang w:eastAsia="lv-LV"/>
              </w:rPr>
            </w:pPr>
            <w:r w:rsidRPr="00876F8D">
              <w:rPr>
                <w:rFonts w:ascii="Times New Roman" w:eastAsia="Times New Roman" w:hAnsi="Times New Roman" w:cs="Times New Roman"/>
                <w:b/>
                <w:bCs/>
                <w:color w:val="000000"/>
                <w:lang w:eastAsia="lv-LV"/>
              </w:rPr>
              <w:t xml:space="preserve">Indikatīvais viena pasūtījuma apjoms </w:t>
            </w:r>
          </w:p>
        </w:tc>
      </w:tr>
      <w:tr w:rsidR="00876F8D" w:rsidRPr="00876F8D" w14:paraId="6C969441" w14:textId="77777777" w:rsidTr="00F7117F">
        <w:trPr>
          <w:trHeight w:val="330"/>
        </w:trPr>
        <w:tc>
          <w:tcPr>
            <w:tcW w:w="359" w:type="pct"/>
            <w:vMerge/>
            <w:tcBorders>
              <w:top w:val="single" w:sz="8" w:space="0" w:color="auto"/>
              <w:left w:val="single" w:sz="8" w:space="0" w:color="auto"/>
              <w:bottom w:val="single" w:sz="8" w:space="0" w:color="000000"/>
              <w:right w:val="single" w:sz="8" w:space="0" w:color="auto"/>
            </w:tcBorders>
            <w:vAlign w:val="center"/>
            <w:hideMark/>
          </w:tcPr>
          <w:p w14:paraId="363BFF95" w14:textId="77777777" w:rsidR="00876F8D" w:rsidRPr="00876F8D" w:rsidRDefault="00876F8D" w:rsidP="00876F8D">
            <w:pPr>
              <w:spacing w:after="0" w:line="240" w:lineRule="auto"/>
              <w:rPr>
                <w:rFonts w:ascii="Times New Roman" w:eastAsia="Times New Roman" w:hAnsi="Times New Roman" w:cs="Times New Roman"/>
                <w:b/>
                <w:bCs/>
                <w:color w:val="000000"/>
                <w:sz w:val="24"/>
                <w:szCs w:val="24"/>
                <w:lang w:eastAsia="lv-LV"/>
              </w:rPr>
            </w:pPr>
          </w:p>
        </w:tc>
        <w:tc>
          <w:tcPr>
            <w:tcW w:w="3591" w:type="pct"/>
            <w:vMerge/>
            <w:tcBorders>
              <w:top w:val="single" w:sz="8" w:space="0" w:color="auto"/>
              <w:left w:val="single" w:sz="8" w:space="0" w:color="auto"/>
              <w:bottom w:val="single" w:sz="8" w:space="0" w:color="000000"/>
              <w:right w:val="single" w:sz="8" w:space="0" w:color="auto"/>
            </w:tcBorders>
            <w:vAlign w:val="center"/>
            <w:hideMark/>
          </w:tcPr>
          <w:p w14:paraId="36C8C80D" w14:textId="77777777" w:rsidR="00876F8D" w:rsidRPr="00876F8D" w:rsidRDefault="00876F8D" w:rsidP="00876F8D">
            <w:pPr>
              <w:spacing w:after="0" w:line="240" w:lineRule="auto"/>
              <w:rPr>
                <w:rFonts w:ascii="Times New Roman" w:eastAsia="Times New Roman" w:hAnsi="Times New Roman" w:cs="Times New Roman"/>
                <w:b/>
                <w:bCs/>
                <w:color w:val="000000"/>
                <w:sz w:val="24"/>
                <w:szCs w:val="24"/>
                <w:lang w:eastAsia="lv-LV"/>
              </w:rPr>
            </w:pPr>
          </w:p>
        </w:tc>
        <w:tc>
          <w:tcPr>
            <w:tcW w:w="406" w:type="pct"/>
            <w:vMerge/>
            <w:tcBorders>
              <w:top w:val="single" w:sz="8" w:space="0" w:color="auto"/>
              <w:left w:val="single" w:sz="8" w:space="0" w:color="auto"/>
              <w:bottom w:val="single" w:sz="8" w:space="0" w:color="000000"/>
              <w:right w:val="single" w:sz="8" w:space="0" w:color="auto"/>
            </w:tcBorders>
            <w:vAlign w:val="center"/>
            <w:hideMark/>
          </w:tcPr>
          <w:p w14:paraId="4FAF7B28" w14:textId="77777777" w:rsidR="00876F8D" w:rsidRPr="00876F8D" w:rsidRDefault="00876F8D" w:rsidP="00876F8D">
            <w:pPr>
              <w:spacing w:after="0" w:line="240" w:lineRule="auto"/>
              <w:rPr>
                <w:rFonts w:ascii="Times New Roman" w:eastAsia="Times New Roman" w:hAnsi="Times New Roman" w:cs="Times New Roman"/>
                <w:b/>
                <w:bCs/>
                <w:color w:val="000000"/>
                <w:sz w:val="24"/>
                <w:szCs w:val="24"/>
                <w:lang w:eastAsia="lv-LV"/>
              </w:rPr>
            </w:pPr>
          </w:p>
        </w:tc>
        <w:tc>
          <w:tcPr>
            <w:tcW w:w="560" w:type="pct"/>
            <w:vMerge/>
            <w:tcBorders>
              <w:top w:val="single" w:sz="8" w:space="0" w:color="auto"/>
              <w:left w:val="single" w:sz="8" w:space="0" w:color="auto"/>
              <w:bottom w:val="single" w:sz="8" w:space="0" w:color="000000"/>
              <w:right w:val="single" w:sz="8" w:space="0" w:color="auto"/>
            </w:tcBorders>
            <w:vAlign w:val="center"/>
            <w:hideMark/>
          </w:tcPr>
          <w:p w14:paraId="1A147E9B" w14:textId="77777777" w:rsidR="00876F8D" w:rsidRPr="00876F8D" w:rsidRDefault="00876F8D" w:rsidP="00876F8D">
            <w:pPr>
              <w:spacing w:after="0" w:line="240" w:lineRule="auto"/>
              <w:rPr>
                <w:rFonts w:ascii="Times New Roman" w:eastAsia="Times New Roman" w:hAnsi="Times New Roman" w:cs="Times New Roman"/>
                <w:b/>
                <w:bCs/>
                <w:color w:val="000000"/>
                <w:lang w:eastAsia="lv-LV"/>
              </w:rPr>
            </w:pPr>
          </w:p>
        </w:tc>
        <w:tc>
          <w:tcPr>
            <w:tcW w:w="84" w:type="pct"/>
            <w:tcBorders>
              <w:top w:val="nil"/>
              <w:left w:val="nil"/>
              <w:bottom w:val="nil"/>
              <w:right w:val="nil"/>
            </w:tcBorders>
            <w:shd w:val="clear" w:color="auto" w:fill="auto"/>
            <w:noWrap/>
            <w:vAlign w:val="bottom"/>
            <w:hideMark/>
          </w:tcPr>
          <w:p w14:paraId="1F49C851" w14:textId="77777777" w:rsidR="00876F8D" w:rsidRPr="00876F8D" w:rsidRDefault="00876F8D" w:rsidP="00876F8D">
            <w:pPr>
              <w:spacing w:after="0" w:line="240" w:lineRule="auto"/>
              <w:jc w:val="center"/>
              <w:rPr>
                <w:rFonts w:ascii="Times New Roman" w:eastAsia="Times New Roman" w:hAnsi="Times New Roman" w:cs="Times New Roman"/>
                <w:b/>
                <w:bCs/>
                <w:color w:val="000000"/>
                <w:lang w:eastAsia="lv-LV"/>
              </w:rPr>
            </w:pPr>
          </w:p>
        </w:tc>
      </w:tr>
      <w:tr w:rsidR="00702CC1" w:rsidRPr="00876F8D" w14:paraId="1C5EE032" w14:textId="77777777" w:rsidTr="00F7117F">
        <w:trPr>
          <w:trHeight w:val="330"/>
        </w:trPr>
        <w:tc>
          <w:tcPr>
            <w:tcW w:w="359" w:type="pct"/>
            <w:tcBorders>
              <w:top w:val="nil"/>
              <w:left w:val="single" w:sz="8" w:space="0" w:color="auto"/>
              <w:bottom w:val="single" w:sz="8" w:space="0" w:color="auto"/>
              <w:right w:val="single" w:sz="8" w:space="0" w:color="auto"/>
            </w:tcBorders>
            <w:shd w:val="clear" w:color="auto" w:fill="auto"/>
            <w:vAlign w:val="center"/>
            <w:hideMark/>
          </w:tcPr>
          <w:p w14:paraId="67C270BB"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1</w:t>
            </w:r>
          </w:p>
        </w:tc>
        <w:tc>
          <w:tcPr>
            <w:tcW w:w="3591" w:type="pct"/>
            <w:tcBorders>
              <w:top w:val="nil"/>
              <w:left w:val="nil"/>
              <w:bottom w:val="single" w:sz="8" w:space="0" w:color="auto"/>
              <w:right w:val="nil"/>
            </w:tcBorders>
            <w:shd w:val="clear" w:color="auto" w:fill="auto"/>
            <w:vAlign w:val="center"/>
            <w:hideMark/>
          </w:tcPr>
          <w:p w14:paraId="296B9E29"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2</w:t>
            </w:r>
          </w:p>
        </w:tc>
        <w:tc>
          <w:tcPr>
            <w:tcW w:w="406" w:type="pct"/>
            <w:tcBorders>
              <w:top w:val="nil"/>
              <w:left w:val="single" w:sz="8" w:space="0" w:color="auto"/>
              <w:bottom w:val="single" w:sz="8" w:space="0" w:color="auto"/>
              <w:right w:val="nil"/>
            </w:tcBorders>
            <w:shd w:val="clear" w:color="auto" w:fill="auto"/>
            <w:noWrap/>
            <w:vAlign w:val="center"/>
            <w:hideMark/>
          </w:tcPr>
          <w:p w14:paraId="209F57C6"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3</w:t>
            </w:r>
          </w:p>
        </w:tc>
        <w:tc>
          <w:tcPr>
            <w:tcW w:w="560" w:type="pct"/>
            <w:tcBorders>
              <w:top w:val="nil"/>
              <w:left w:val="single" w:sz="8" w:space="0" w:color="auto"/>
              <w:bottom w:val="single" w:sz="4" w:space="0" w:color="000000"/>
              <w:right w:val="single" w:sz="8" w:space="0" w:color="auto"/>
            </w:tcBorders>
            <w:shd w:val="clear" w:color="auto" w:fill="auto"/>
            <w:vAlign w:val="center"/>
            <w:hideMark/>
          </w:tcPr>
          <w:p w14:paraId="1BF70858" w14:textId="77777777" w:rsidR="00876F8D" w:rsidRPr="00876F8D" w:rsidRDefault="00876F8D" w:rsidP="00876F8D">
            <w:pPr>
              <w:spacing w:after="0" w:line="240" w:lineRule="auto"/>
              <w:jc w:val="center"/>
              <w:rPr>
                <w:rFonts w:ascii="Times New Roman" w:eastAsia="Times New Roman" w:hAnsi="Times New Roman" w:cs="Times New Roman"/>
                <w:b/>
                <w:bCs/>
                <w:color w:val="000000"/>
                <w:sz w:val="24"/>
                <w:szCs w:val="24"/>
                <w:lang w:eastAsia="lv-LV"/>
              </w:rPr>
            </w:pPr>
            <w:r w:rsidRPr="00876F8D">
              <w:rPr>
                <w:rFonts w:ascii="Times New Roman" w:eastAsia="Times New Roman" w:hAnsi="Times New Roman" w:cs="Times New Roman"/>
                <w:b/>
                <w:bCs/>
                <w:color w:val="000000"/>
                <w:sz w:val="24"/>
                <w:szCs w:val="24"/>
                <w:lang w:eastAsia="lv-LV"/>
              </w:rPr>
              <w:t>4</w:t>
            </w:r>
          </w:p>
        </w:tc>
        <w:tc>
          <w:tcPr>
            <w:tcW w:w="84" w:type="pct"/>
            <w:vAlign w:val="center"/>
            <w:hideMark/>
          </w:tcPr>
          <w:p w14:paraId="6F07E165"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D74A8A" w:rsidRPr="00876F8D" w14:paraId="104BD99E"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ECBA56B"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6595F01B"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406" w:type="pct"/>
            <w:tcBorders>
              <w:top w:val="nil"/>
              <w:left w:val="nil"/>
              <w:bottom w:val="single" w:sz="4" w:space="0" w:color="auto"/>
              <w:right w:val="single" w:sz="4" w:space="0" w:color="auto"/>
            </w:tcBorders>
            <w:shd w:val="clear" w:color="auto" w:fill="auto"/>
            <w:noWrap/>
            <w:vAlign w:val="bottom"/>
            <w:hideMark/>
          </w:tcPr>
          <w:p w14:paraId="44292DED"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560" w:type="pct"/>
            <w:tcBorders>
              <w:top w:val="single" w:sz="4" w:space="0" w:color="000000"/>
              <w:left w:val="nil"/>
              <w:bottom w:val="single" w:sz="8" w:space="0" w:color="auto"/>
              <w:right w:val="single" w:sz="4" w:space="0" w:color="auto"/>
            </w:tcBorders>
            <w:shd w:val="clear" w:color="auto" w:fill="auto"/>
            <w:noWrap/>
            <w:vAlign w:val="bottom"/>
            <w:hideMark/>
          </w:tcPr>
          <w:p w14:paraId="7AD3A912"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84" w:type="pct"/>
            <w:tcBorders>
              <w:left w:val="single" w:sz="4" w:space="0" w:color="auto"/>
            </w:tcBorders>
            <w:vAlign w:val="center"/>
            <w:hideMark/>
          </w:tcPr>
          <w:p w14:paraId="250A1EC9"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58EE00EB"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48E838A5"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1</w:t>
            </w:r>
          </w:p>
        </w:tc>
        <w:tc>
          <w:tcPr>
            <w:tcW w:w="3591" w:type="pct"/>
            <w:tcBorders>
              <w:top w:val="nil"/>
              <w:left w:val="nil"/>
              <w:bottom w:val="single" w:sz="4" w:space="0" w:color="auto"/>
              <w:right w:val="single" w:sz="4" w:space="0" w:color="auto"/>
            </w:tcBorders>
            <w:shd w:val="clear" w:color="auto" w:fill="auto"/>
            <w:noWrap/>
            <w:vAlign w:val="bottom"/>
            <w:hideMark/>
          </w:tcPr>
          <w:p w14:paraId="0FD1FF44" w14:textId="77777777" w:rsidR="00876F8D" w:rsidRPr="00876F8D" w:rsidRDefault="00876F8D" w:rsidP="00876F8D">
            <w:pPr>
              <w:spacing w:after="0" w:line="240" w:lineRule="auto"/>
              <w:rPr>
                <w:rFonts w:ascii="Calibri" w:eastAsia="Times New Roman" w:hAnsi="Calibri" w:cs="Calibri"/>
                <w:b/>
                <w:bCs/>
                <w:i/>
                <w:iCs/>
                <w:sz w:val="24"/>
                <w:szCs w:val="24"/>
                <w:lang w:eastAsia="lv-LV"/>
              </w:rPr>
            </w:pPr>
            <w:r w:rsidRPr="00876F8D">
              <w:rPr>
                <w:rFonts w:ascii="Calibri" w:eastAsia="Times New Roman" w:hAnsi="Calibri" w:cs="Calibri"/>
                <w:b/>
                <w:bCs/>
                <w:i/>
                <w:iCs/>
                <w:sz w:val="24"/>
                <w:szCs w:val="24"/>
                <w:lang w:eastAsia="lv-LV"/>
              </w:rPr>
              <w:t>SKRIEŠANAS CELIŅŠ</w:t>
            </w:r>
          </w:p>
        </w:tc>
        <w:tc>
          <w:tcPr>
            <w:tcW w:w="4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3A87B5"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gab.</w:t>
            </w:r>
          </w:p>
        </w:tc>
        <w:tc>
          <w:tcPr>
            <w:tcW w:w="560" w:type="pct"/>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0E74E07B" w14:textId="77777777" w:rsidR="00876F8D" w:rsidRPr="003E3B00" w:rsidRDefault="00876F8D" w:rsidP="00876F8D">
            <w:pPr>
              <w:spacing w:after="0" w:line="240" w:lineRule="auto"/>
              <w:jc w:val="center"/>
              <w:rPr>
                <w:rFonts w:ascii="Times New Roman" w:eastAsia="Times New Roman" w:hAnsi="Times New Roman" w:cs="Times New Roman"/>
                <w:b/>
                <w:bCs/>
                <w:sz w:val="28"/>
                <w:szCs w:val="28"/>
                <w:lang w:eastAsia="lv-LV"/>
              </w:rPr>
            </w:pPr>
            <w:r w:rsidRPr="003E3B00">
              <w:rPr>
                <w:rFonts w:ascii="Times New Roman" w:eastAsia="Times New Roman" w:hAnsi="Times New Roman" w:cs="Times New Roman"/>
                <w:b/>
                <w:bCs/>
                <w:sz w:val="28"/>
                <w:szCs w:val="28"/>
                <w:lang w:eastAsia="lv-LV"/>
              </w:rPr>
              <w:t>1</w:t>
            </w:r>
          </w:p>
        </w:tc>
        <w:tc>
          <w:tcPr>
            <w:tcW w:w="84" w:type="pct"/>
            <w:vAlign w:val="center"/>
            <w:hideMark/>
          </w:tcPr>
          <w:p w14:paraId="34D48B3A"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63723D9D"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3DA610D6"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26E0B6F0" w14:textId="5D03F8E7" w:rsidR="00876F8D" w:rsidRPr="00876F8D" w:rsidRDefault="003862A9"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Profesionāls</w:t>
            </w:r>
            <w:r w:rsidR="00876F8D" w:rsidRPr="00876F8D">
              <w:rPr>
                <w:rFonts w:ascii="Calibri" w:eastAsia="Times New Roman" w:hAnsi="Calibri" w:cs="Calibri"/>
                <w:sz w:val="24"/>
                <w:szCs w:val="24"/>
                <w:lang w:eastAsia="lv-LV"/>
              </w:rPr>
              <w:t xml:space="preserve">, komerciālai slodzei </w:t>
            </w:r>
            <w:r w:rsidRPr="00876F8D">
              <w:rPr>
                <w:rFonts w:ascii="Calibri" w:eastAsia="Times New Roman" w:hAnsi="Calibri" w:cs="Calibri"/>
                <w:sz w:val="24"/>
                <w:szCs w:val="24"/>
                <w:lang w:eastAsia="lv-LV"/>
              </w:rPr>
              <w:t>paredzēts</w:t>
            </w:r>
            <w:r w:rsidR="00876F8D" w:rsidRPr="00876F8D">
              <w:rPr>
                <w:rFonts w:ascii="Calibri" w:eastAsia="Times New Roman" w:hAnsi="Calibri" w:cs="Calibri"/>
                <w:sz w:val="24"/>
                <w:szCs w:val="24"/>
                <w:lang w:eastAsia="lv-LV"/>
              </w:rPr>
              <w:t xml:space="preserve"> skrejceliņš.</w:t>
            </w:r>
          </w:p>
        </w:tc>
        <w:tc>
          <w:tcPr>
            <w:tcW w:w="406" w:type="pct"/>
            <w:vMerge/>
            <w:tcBorders>
              <w:top w:val="nil"/>
              <w:left w:val="single" w:sz="4" w:space="0" w:color="auto"/>
              <w:bottom w:val="single" w:sz="4" w:space="0" w:color="000000"/>
              <w:right w:val="single" w:sz="4" w:space="0" w:color="auto"/>
            </w:tcBorders>
            <w:vAlign w:val="center"/>
            <w:hideMark/>
          </w:tcPr>
          <w:p w14:paraId="15D6DCD2"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6EE230A3"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670E0F0"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4476DEDC"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30B29590"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4E2093DF" w14:textId="2B3941D6"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xml:space="preserve">Maksimālais lietotāja </w:t>
            </w:r>
            <w:r w:rsidR="00503447">
              <w:rPr>
                <w:rFonts w:ascii="Calibri" w:eastAsia="Times New Roman" w:hAnsi="Calibri" w:cs="Calibri"/>
                <w:sz w:val="24"/>
                <w:szCs w:val="24"/>
                <w:lang w:eastAsia="lv-LV"/>
              </w:rPr>
              <w:t xml:space="preserve">ķermeņa </w:t>
            </w:r>
            <w:r w:rsidRPr="00876F8D">
              <w:rPr>
                <w:rFonts w:ascii="Calibri" w:eastAsia="Times New Roman" w:hAnsi="Calibri" w:cs="Calibri"/>
                <w:sz w:val="24"/>
                <w:szCs w:val="24"/>
                <w:lang w:eastAsia="lv-LV"/>
              </w:rPr>
              <w:t xml:space="preserve">svars </w:t>
            </w:r>
            <w:r w:rsidR="00503447">
              <w:rPr>
                <w:rFonts w:ascii="Calibri" w:eastAsia="Times New Roman" w:hAnsi="Calibri" w:cs="Calibri"/>
                <w:sz w:val="24"/>
                <w:szCs w:val="24"/>
                <w:lang w:eastAsia="lv-LV"/>
              </w:rPr>
              <w:t>nav</w:t>
            </w:r>
            <w:r w:rsidRPr="00876F8D">
              <w:rPr>
                <w:rFonts w:ascii="Calibri" w:eastAsia="Times New Roman" w:hAnsi="Calibri" w:cs="Calibri"/>
                <w:sz w:val="24"/>
                <w:szCs w:val="24"/>
                <w:lang w:eastAsia="lv-LV"/>
              </w:rPr>
              <w:t xml:space="preserve"> mazāks par 180 kg.</w:t>
            </w:r>
          </w:p>
        </w:tc>
        <w:tc>
          <w:tcPr>
            <w:tcW w:w="406" w:type="pct"/>
            <w:vMerge/>
            <w:tcBorders>
              <w:top w:val="nil"/>
              <w:left w:val="single" w:sz="4" w:space="0" w:color="auto"/>
              <w:bottom w:val="single" w:sz="4" w:space="0" w:color="000000"/>
              <w:right w:val="single" w:sz="4" w:space="0" w:color="auto"/>
            </w:tcBorders>
            <w:vAlign w:val="center"/>
            <w:hideMark/>
          </w:tcPr>
          <w:p w14:paraId="52D5B4B1"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6B81CC9B"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6D933C22"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076C5B2D"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1F50772A"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6CF8468B"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Skriešanas virsma: garumā ne mazāk kā 150 cm, platumā ne mazāk kā 50 cm.</w:t>
            </w:r>
          </w:p>
        </w:tc>
        <w:tc>
          <w:tcPr>
            <w:tcW w:w="406" w:type="pct"/>
            <w:vMerge/>
            <w:tcBorders>
              <w:top w:val="nil"/>
              <w:left w:val="single" w:sz="4" w:space="0" w:color="auto"/>
              <w:bottom w:val="single" w:sz="4" w:space="0" w:color="000000"/>
              <w:right w:val="single" w:sz="4" w:space="0" w:color="auto"/>
            </w:tcBorders>
            <w:vAlign w:val="center"/>
            <w:hideMark/>
          </w:tcPr>
          <w:p w14:paraId="0BB73CDC"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0FA668DD"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E11AED0"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68F009B3"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62F27954"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0B257D43"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Regulējams skriešanas ātruma diapazons:  ne mazāks kā 0,5-20 km/h vai plašākā diapazonā ar soli 0,1 km/h.</w:t>
            </w:r>
          </w:p>
        </w:tc>
        <w:tc>
          <w:tcPr>
            <w:tcW w:w="406" w:type="pct"/>
            <w:vMerge/>
            <w:tcBorders>
              <w:top w:val="nil"/>
              <w:left w:val="single" w:sz="4" w:space="0" w:color="auto"/>
              <w:bottom w:val="single" w:sz="4" w:space="0" w:color="000000"/>
              <w:right w:val="single" w:sz="4" w:space="0" w:color="auto"/>
            </w:tcBorders>
            <w:vAlign w:val="center"/>
            <w:hideMark/>
          </w:tcPr>
          <w:p w14:paraId="38431C7A"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01A84373"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2F303F10"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6ED4B0F1"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5BB108E8"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31AF8B97" w14:textId="10398B6E"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xml:space="preserve">Regulējams virsmas pacēluma leņķis: ne mazāks kā </w:t>
            </w:r>
            <w:r w:rsidR="001B1D8A">
              <w:rPr>
                <w:rFonts w:ascii="Calibri" w:eastAsia="Times New Roman" w:hAnsi="Calibri" w:cs="Calibri"/>
                <w:sz w:val="24"/>
                <w:szCs w:val="24"/>
                <w:lang w:eastAsia="lv-LV"/>
              </w:rPr>
              <w:t xml:space="preserve">no </w:t>
            </w:r>
            <w:r w:rsidRPr="00876F8D">
              <w:rPr>
                <w:rFonts w:ascii="Calibri" w:eastAsia="Times New Roman" w:hAnsi="Calibri" w:cs="Calibri"/>
                <w:sz w:val="24"/>
                <w:szCs w:val="24"/>
                <w:lang w:eastAsia="lv-LV"/>
              </w:rPr>
              <w:t>0 līdz 15% vai plašākā diapazonā ar soli 0,1 %.</w:t>
            </w:r>
          </w:p>
        </w:tc>
        <w:tc>
          <w:tcPr>
            <w:tcW w:w="406" w:type="pct"/>
            <w:vMerge/>
            <w:tcBorders>
              <w:top w:val="nil"/>
              <w:left w:val="single" w:sz="4" w:space="0" w:color="auto"/>
              <w:bottom w:val="single" w:sz="4" w:space="0" w:color="000000"/>
              <w:right w:val="single" w:sz="4" w:space="0" w:color="auto"/>
            </w:tcBorders>
            <w:vAlign w:val="center"/>
            <w:hideMark/>
          </w:tcPr>
          <w:p w14:paraId="368AFB7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0CDEF03C"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5FB2F102"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5CEA4392"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094F7DF"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1DF61CA0"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Skrejceliņa skriešanas virsma aprīkota ar triecienu absorbējošu sistēmu.</w:t>
            </w:r>
          </w:p>
        </w:tc>
        <w:tc>
          <w:tcPr>
            <w:tcW w:w="406" w:type="pct"/>
            <w:vMerge/>
            <w:tcBorders>
              <w:top w:val="nil"/>
              <w:left w:val="single" w:sz="4" w:space="0" w:color="auto"/>
              <w:bottom w:val="single" w:sz="4" w:space="0" w:color="000000"/>
              <w:right w:val="single" w:sz="4" w:space="0" w:color="auto"/>
            </w:tcBorders>
            <w:vAlign w:val="center"/>
            <w:hideMark/>
          </w:tcPr>
          <w:p w14:paraId="05B4EE49"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092616ED"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154A429D"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58B67815"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222F1D45"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0482A2C2"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Elektromotora jauda ne mazāka kā 4 ZS.</w:t>
            </w:r>
          </w:p>
        </w:tc>
        <w:tc>
          <w:tcPr>
            <w:tcW w:w="406" w:type="pct"/>
            <w:vMerge/>
            <w:tcBorders>
              <w:top w:val="nil"/>
              <w:left w:val="single" w:sz="4" w:space="0" w:color="auto"/>
              <w:bottom w:val="single" w:sz="4" w:space="0" w:color="000000"/>
              <w:right w:val="single" w:sz="4" w:space="0" w:color="auto"/>
            </w:tcBorders>
            <w:vAlign w:val="center"/>
            <w:hideMark/>
          </w:tcPr>
          <w:p w14:paraId="22AA92EB"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04D2FBD2"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2D134E7A"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357E5419"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6B29AEB2"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391FC02D"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Iebūvēta konsole ar LED displeju.</w:t>
            </w:r>
          </w:p>
        </w:tc>
        <w:tc>
          <w:tcPr>
            <w:tcW w:w="406" w:type="pct"/>
            <w:vMerge/>
            <w:tcBorders>
              <w:top w:val="nil"/>
              <w:left w:val="single" w:sz="4" w:space="0" w:color="auto"/>
              <w:bottom w:val="single" w:sz="4" w:space="0" w:color="000000"/>
              <w:right w:val="single" w:sz="4" w:space="0" w:color="auto"/>
            </w:tcBorders>
            <w:vAlign w:val="center"/>
            <w:hideMark/>
          </w:tcPr>
          <w:p w14:paraId="121C4C34"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62A40FCD"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4AFF0C0E"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0F021820"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4A6D02D8"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53130869"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Ekrāns/displejs, kas parāda ātrumu, laiku, elevāciju, distanci, patērēto enerģiju, jaudu, pulsu.</w:t>
            </w:r>
          </w:p>
        </w:tc>
        <w:tc>
          <w:tcPr>
            <w:tcW w:w="406" w:type="pct"/>
            <w:vMerge/>
            <w:tcBorders>
              <w:top w:val="nil"/>
              <w:left w:val="single" w:sz="4" w:space="0" w:color="auto"/>
              <w:bottom w:val="single" w:sz="4" w:space="0" w:color="000000"/>
              <w:right w:val="single" w:sz="4" w:space="0" w:color="auto"/>
            </w:tcBorders>
            <w:vAlign w:val="center"/>
            <w:hideMark/>
          </w:tcPr>
          <w:p w14:paraId="1C368C39"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73AE25A5"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AE71AF5"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32F83E1D"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5E64457C"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47CA9949"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Ārkārtas apturēšanas (STOP) slēdzis.</w:t>
            </w:r>
          </w:p>
        </w:tc>
        <w:tc>
          <w:tcPr>
            <w:tcW w:w="406" w:type="pct"/>
            <w:vMerge/>
            <w:tcBorders>
              <w:top w:val="nil"/>
              <w:left w:val="single" w:sz="4" w:space="0" w:color="auto"/>
              <w:bottom w:val="single" w:sz="4" w:space="0" w:color="000000"/>
              <w:right w:val="single" w:sz="4" w:space="0" w:color="auto"/>
            </w:tcBorders>
            <w:vAlign w:val="center"/>
            <w:hideMark/>
          </w:tcPr>
          <w:p w14:paraId="42676D4C"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14D8C60B"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5B3247C5"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22E2D4C4"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873A770"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07EB69C7" w14:textId="77777777" w:rsidR="00876F8D" w:rsidRPr="00876F8D" w:rsidRDefault="00876F8D" w:rsidP="00876F8D">
            <w:pPr>
              <w:spacing w:after="0" w:line="240" w:lineRule="auto"/>
              <w:rPr>
                <w:rFonts w:ascii="Calibri" w:eastAsia="Times New Roman" w:hAnsi="Calibri" w:cs="Calibri"/>
                <w:lang w:eastAsia="lv-LV"/>
              </w:rPr>
            </w:pPr>
            <w:r w:rsidRPr="00876F8D">
              <w:rPr>
                <w:rFonts w:ascii="Calibri" w:eastAsia="Times New Roman" w:hAnsi="Calibri" w:cs="Calibri"/>
                <w:lang w:eastAsia="lv-LV"/>
              </w:rPr>
              <w:t> </w:t>
            </w:r>
          </w:p>
        </w:tc>
        <w:tc>
          <w:tcPr>
            <w:tcW w:w="406" w:type="pct"/>
            <w:vMerge/>
            <w:tcBorders>
              <w:top w:val="nil"/>
              <w:left w:val="single" w:sz="4" w:space="0" w:color="auto"/>
              <w:bottom w:val="single" w:sz="4" w:space="0" w:color="000000"/>
              <w:right w:val="single" w:sz="4" w:space="0" w:color="auto"/>
            </w:tcBorders>
            <w:vAlign w:val="center"/>
            <w:hideMark/>
          </w:tcPr>
          <w:p w14:paraId="6D45B4F5"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263C07A7"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67FE53D4"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50A2A95E" w14:textId="77777777" w:rsidTr="00F7117F">
        <w:trPr>
          <w:trHeight w:val="75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3093A7E"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hideMark/>
          </w:tcPr>
          <w:p w14:paraId="4415E511"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u w:val="single"/>
                <w:lang w:eastAsia="lv-LV"/>
              </w:rPr>
              <w:t>GARANTIJAS termiņš:</w:t>
            </w:r>
            <w:r w:rsidRPr="00876F8D">
              <w:rPr>
                <w:rFonts w:ascii="Calibri" w:eastAsia="Times New Roman" w:hAnsi="Calibri" w:cs="Calibri"/>
                <w:sz w:val="24"/>
                <w:szCs w:val="24"/>
                <w:lang w:eastAsia="lv-LV"/>
              </w:rPr>
              <w:t xml:space="preserve"> ne mazāk kā 24 (divdesmit četri) mēneši no pieņemšanas-nodošanas akta parakstīšanas dienas.</w:t>
            </w:r>
          </w:p>
        </w:tc>
        <w:tc>
          <w:tcPr>
            <w:tcW w:w="406" w:type="pct"/>
            <w:vMerge/>
            <w:tcBorders>
              <w:top w:val="nil"/>
              <w:left w:val="single" w:sz="4" w:space="0" w:color="auto"/>
              <w:bottom w:val="single" w:sz="4" w:space="0" w:color="000000"/>
              <w:right w:val="single" w:sz="4" w:space="0" w:color="auto"/>
            </w:tcBorders>
            <w:vAlign w:val="center"/>
            <w:hideMark/>
          </w:tcPr>
          <w:p w14:paraId="1701893B"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30FA5DEC"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0FF1F723"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D74A8A" w:rsidRPr="00876F8D" w14:paraId="2806E40C"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0B486912"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73F39CEB" w14:textId="431A8EFC" w:rsidR="00876F8D" w:rsidRPr="00876F8D" w:rsidRDefault="003862A9"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Piedāvājumā</w:t>
            </w:r>
            <w:r w:rsidR="00876F8D" w:rsidRPr="00876F8D">
              <w:rPr>
                <w:rFonts w:ascii="Calibri" w:eastAsia="Times New Roman" w:hAnsi="Calibri" w:cs="Calibri"/>
                <w:sz w:val="24"/>
                <w:szCs w:val="24"/>
                <w:lang w:eastAsia="lv-LV"/>
              </w:rPr>
              <w:t xml:space="preserve"> iekļaujot lietotu preci, Pretendents norāda kādas apkopes tiks veiktas pirms preces piegādes Pasūtītājam.</w:t>
            </w:r>
          </w:p>
        </w:tc>
        <w:tc>
          <w:tcPr>
            <w:tcW w:w="406" w:type="pct"/>
            <w:vMerge/>
            <w:tcBorders>
              <w:top w:val="nil"/>
              <w:left w:val="single" w:sz="4" w:space="0" w:color="auto"/>
              <w:bottom w:val="single" w:sz="4" w:space="0" w:color="auto"/>
              <w:right w:val="single" w:sz="4" w:space="0" w:color="auto"/>
            </w:tcBorders>
            <w:vAlign w:val="center"/>
            <w:hideMark/>
          </w:tcPr>
          <w:p w14:paraId="63D7EB37"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nil"/>
              <w:left w:val="single" w:sz="4" w:space="0" w:color="auto"/>
              <w:bottom w:val="single" w:sz="4" w:space="0" w:color="000000"/>
              <w:right w:val="single" w:sz="4" w:space="0" w:color="auto"/>
            </w:tcBorders>
            <w:vAlign w:val="center"/>
            <w:hideMark/>
          </w:tcPr>
          <w:p w14:paraId="6D6782F5"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3717D303"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D74A8A" w:rsidRPr="00876F8D" w14:paraId="302919BE" w14:textId="77777777" w:rsidTr="00F7117F">
        <w:trPr>
          <w:trHeight w:val="33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75E8D"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single" w:sz="4" w:space="0" w:color="auto"/>
              <w:left w:val="nil"/>
              <w:bottom w:val="single" w:sz="4" w:space="0" w:color="auto"/>
              <w:right w:val="single" w:sz="4" w:space="0" w:color="auto"/>
            </w:tcBorders>
            <w:shd w:val="clear" w:color="auto" w:fill="auto"/>
            <w:noWrap/>
            <w:vAlign w:val="bottom"/>
            <w:hideMark/>
          </w:tcPr>
          <w:p w14:paraId="37A317EC"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406" w:type="pct"/>
            <w:tcBorders>
              <w:top w:val="single" w:sz="4" w:space="0" w:color="auto"/>
              <w:left w:val="nil"/>
              <w:bottom w:val="single" w:sz="4" w:space="0" w:color="auto"/>
              <w:right w:val="single" w:sz="4" w:space="0" w:color="auto"/>
            </w:tcBorders>
            <w:shd w:val="clear" w:color="auto" w:fill="auto"/>
            <w:noWrap/>
            <w:vAlign w:val="bottom"/>
            <w:hideMark/>
          </w:tcPr>
          <w:p w14:paraId="06D98444"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560" w:type="pct"/>
            <w:tcBorders>
              <w:top w:val="single" w:sz="4" w:space="0" w:color="000000"/>
              <w:left w:val="nil"/>
              <w:bottom w:val="single" w:sz="8" w:space="0" w:color="auto"/>
              <w:right w:val="single" w:sz="4" w:space="0" w:color="auto"/>
            </w:tcBorders>
            <w:shd w:val="clear" w:color="auto" w:fill="auto"/>
            <w:noWrap/>
            <w:vAlign w:val="bottom"/>
            <w:hideMark/>
          </w:tcPr>
          <w:p w14:paraId="61B3DBC6"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84" w:type="pct"/>
            <w:tcBorders>
              <w:left w:val="single" w:sz="4" w:space="0" w:color="auto"/>
            </w:tcBorders>
            <w:vAlign w:val="center"/>
            <w:hideMark/>
          </w:tcPr>
          <w:p w14:paraId="4C03282D"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D74A8A" w:rsidRPr="00876F8D" w14:paraId="4682736E" w14:textId="77777777" w:rsidTr="00F7117F">
        <w:trPr>
          <w:trHeight w:val="315"/>
        </w:trPr>
        <w:tc>
          <w:tcPr>
            <w:tcW w:w="35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CD6E3C"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lastRenderedPageBreak/>
              <w:t>2</w:t>
            </w:r>
          </w:p>
        </w:tc>
        <w:tc>
          <w:tcPr>
            <w:tcW w:w="3591" w:type="pct"/>
            <w:tcBorders>
              <w:top w:val="single" w:sz="4" w:space="0" w:color="auto"/>
              <w:left w:val="nil"/>
              <w:bottom w:val="single" w:sz="4" w:space="0" w:color="auto"/>
              <w:right w:val="single" w:sz="4" w:space="0" w:color="auto"/>
            </w:tcBorders>
            <w:shd w:val="clear" w:color="auto" w:fill="auto"/>
            <w:noWrap/>
            <w:vAlign w:val="bottom"/>
            <w:hideMark/>
          </w:tcPr>
          <w:p w14:paraId="6B0AAFF6" w14:textId="77777777" w:rsidR="00876F8D" w:rsidRPr="00876F8D" w:rsidRDefault="00876F8D" w:rsidP="00876F8D">
            <w:pPr>
              <w:spacing w:after="0" w:line="240" w:lineRule="auto"/>
              <w:rPr>
                <w:rFonts w:ascii="Calibri" w:eastAsia="Times New Roman" w:hAnsi="Calibri" w:cs="Calibri"/>
                <w:b/>
                <w:bCs/>
                <w:i/>
                <w:iCs/>
                <w:sz w:val="24"/>
                <w:szCs w:val="24"/>
                <w:lang w:eastAsia="lv-LV"/>
              </w:rPr>
            </w:pPr>
            <w:r w:rsidRPr="00876F8D">
              <w:rPr>
                <w:rFonts w:ascii="Calibri" w:eastAsia="Times New Roman" w:hAnsi="Calibri" w:cs="Calibri"/>
                <w:b/>
                <w:bCs/>
                <w:i/>
                <w:iCs/>
                <w:sz w:val="24"/>
                <w:szCs w:val="24"/>
                <w:lang w:eastAsia="lv-LV"/>
              </w:rPr>
              <w:t>VELO TRENAŽIERIS</w:t>
            </w:r>
          </w:p>
        </w:tc>
        <w:tc>
          <w:tcPr>
            <w:tcW w:w="4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0D6B1A"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gab.</w:t>
            </w:r>
          </w:p>
        </w:tc>
        <w:tc>
          <w:tcPr>
            <w:tcW w:w="560" w:type="pct"/>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1D28C4D" w14:textId="6748E5D5" w:rsidR="00876F8D" w:rsidRPr="00876F8D" w:rsidRDefault="003E3B00" w:rsidP="00876F8D">
            <w:pPr>
              <w:spacing w:after="0" w:line="240" w:lineRule="auto"/>
              <w:jc w:val="center"/>
              <w:rPr>
                <w:rFonts w:ascii="Calibri" w:eastAsia="Times New Roman" w:hAnsi="Calibri" w:cs="Calibri"/>
                <w:sz w:val="24"/>
                <w:szCs w:val="24"/>
                <w:lang w:eastAsia="lv-LV"/>
              </w:rPr>
            </w:pPr>
            <w:r w:rsidRPr="003E3B00">
              <w:rPr>
                <w:rFonts w:ascii="Times New Roman" w:eastAsia="Times New Roman" w:hAnsi="Times New Roman" w:cs="Times New Roman"/>
                <w:b/>
                <w:bCs/>
                <w:sz w:val="28"/>
                <w:szCs w:val="28"/>
                <w:lang w:eastAsia="lv-LV"/>
              </w:rPr>
              <w:t>1</w:t>
            </w:r>
          </w:p>
        </w:tc>
        <w:tc>
          <w:tcPr>
            <w:tcW w:w="84" w:type="pct"/>
            <w:vAlign w:val="center"/>
            <w:hideMark/>
          </w:tcPr>
          <w:p w14:paraId="655D473A"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305778DB"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15932A5D"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49CCFEBC" w14:textId="3A0C6AB3"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xml:space="preserve">Iekārtas </w:t>
            </w:r>
            <w:r w:rsidR="003862A9" w:rsidRPr="00876F8D">
              <w:rPr>
                <w:rFonts w:ascii="Calibri" w:eastAsia="Times New Roman" w:hAnsi="Calibri" w:cs="Calibri"/>
                <w:sz w:val="24"/>
                <w:szCs w:val="24"/>
                <w:lang w:eastAsia="lv-LV"/>
              </w:rPr>
              <w:t>konfigurācija</w:t>
            </w:r>
            <w:r w:rsidRPr="00876F8D">
              <w:rPr>
                <w:rFonts w:ascii="Calibri" w:eastAsia="Times New Roman" w:hAnsi="Calibri" w:cs="Calibri"/>
                <w:sz w:val="24"/>
                <w:szCs w:val="24"/>
                <w:lang w:eastAsia="lv-LV"/>
              </w:rPr>
              <w:t>: Alumīnija spara rats novietots trenažiera priekšā, trenažiera priekšējā atbalsta kājā iemontēti riteņi pārvietošanai. 4 (četras) līmeņošanas skrūves.</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5855610A"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5E78A84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55DD92D9"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34462268"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26C44439"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527A104E"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Rūpnieciski metināts monolīts tērauda rāmis, elektrostatiski krāsots.</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2FD052C2"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6603AED2"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3656A008"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4D294ADB"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01A2BEE9"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5B829CED"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Abpusējie riteņbraukšanas pedāļi.</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3CCB175A"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564BA22C"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2E9960F4"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5EADFF1A"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442981B5"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0761E7E8"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Stūres regulācija pozīcijās uz augšu un leju.</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520A5904"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7205CEF5"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63E18B68"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2F20A7C1"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54207EFB"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7DB44AA8" w14:textId="32A59490"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xml:space="preserve">Sēdekļa regulācija pozīcijās uz priekšu un </w:t>
            </w:r>
            <w:r w:rsidR="003862A9" w:rsidRPr="00876F8D">
              <w:rPr>
                <w:rFonts w:ascii="Calibri" w:eastAsia="Times New Roman" w:hAnsi="Calibri" w:cs="Calibri"/>
                <w:sz w:val="24"/>
                <w:szCs w:val="24"/>
                <w:lang w:eastAsia="lv-LV"/>
              </w:rPr>
              <w:t>atpakaļ</w:t>
            </w:r>
            <w:r w:rsidRPr="00876F8D">
              <w:rPr>
                <w:rFonts w:ascii="Calibri" w:eastAsia="Times New Roman" w:hAnsi="Calibri" w:cs="Calibri"/>
                <w:sz w:val="24"/>
                <w:szCs w:val="24"/>
                <w:lang w:eastAsia="lv-LV"/>
              </w:rPr>
              <w:t>, uz augšu</w:t>
            </w:r>
            <w:r w:rsidR="001B1D8A">
              <w:rPr>
                <w:rFonts w:ascii="Calibri" w:eastAsia="Times New Roman" w:hAnsi="Calibri" w:cs="Calibri"/>
                <w:sz w:val="24"/>
                <w:szCs w:val="24"/>
                <w:lang w:eastAsia="lv-LV"/>
              </w:rPr>
              <w:t xml:space="preserve"> un</w:t>
            </w:r>
            <w:r w:rsidRPr="00876F8D">
              <w:rPr>
                <w:rFonts w:ascii="Calibri" w:eastAsia="Times New Roman" w:hAnsi="Calibri" w:cs="Calibri"/>
                <w:sz w:val="24"/>
                <w:szCs w:val="24"/>
                <w:lang w:eastAsia="lv-LV"/>
              </w:rPr>
              <w:t xml:space="preserve"> uz leju.</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08A10951"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24EF2CB0"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069221A0"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658E4B6A"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12D06C89"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60E079F1"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Pudeles turētājs uz rāmja, ergonomisks stūres dizains.</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1EB2F8E8"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53039467"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4B610F21"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038584E7"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1EF006F7"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7947E2F5"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Pedāļu - spararata piedziņas pārnesuma attiecība ne mazāka kā 1:8.</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55DAB7C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42CA3BC4"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6363B78D"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3C252E64"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34483BE1"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522DF5C9"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Veiktspējas monitors darbināms ar baterijām.</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483B120F"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1D30B4D3"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095C14A"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221095B6"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9718B91"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14042055"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Magnētiska pretestības regulācijas sistēma.</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7D590AA8"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5BFACE8F"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3FD323C8"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7058FED2"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14C29BA"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11E9B0C5"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Spararata piedziņa tiek nodrošināta ar siksnas palīdzību.</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4D2F3422"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26EFC988"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58131D54"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7B7CC88E"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2134C04B"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7FC1B66A"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Iekārtas svars ne mazāks kā 43 kg, ne smagāks kā 50 kg.</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457FF10D"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584F52F8"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62EC65D"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70F80441"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D26E9A4"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58DE34BC" w14:textId="65A1971E"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xml:space="preserve">Iekārtas izmēri: augstums ne </w:t>
            </w:r>
            <w:r w:rsidR="003862A9" w:rsidRPr="00876F8D">
              <w:rPr>
                <w:rFonts w:ascii="Calibri" w:eastAsia="Times New Roman" w:hAnsi="Calibri" w:cs="Calibri"/>
                <w:sz w:val="24"/>
                <w:szCs w:val="24"/>
                <w:lang w:eastAsia="lv-LV"/>
              </w:rPr>
              <w:t>mazāk</w:t>
            </w:r>
            <w:r w:rsidRPr="00876F8D">
              <w:rPr>
                <w:rFonts w:ascii="Calibri" w:eastAsia="Times New Roman" w:hAnsi="Calibri" w:cs="Calibri"/>
                <w:sz w:val="24"/>
                <w:szCs w:val="24"/>
                <w:lang w:eastAsia="lv-LV"/>
              </w:rPr>
              <w:t xml:space="preserve"> kā 108 cm, platums ne </w:t>
            </w:r>
            <w:r w:rsidR="003862A9" w:rsidRPr="00876F8D">
              <w:rPr>
                <w:rFonts w:ascii="Calibri" w:eastAsia="Times New Roman" w:hAnsi="Calibri" w:cs="Calibri"/>
                <w:sz w:val="24"/>
                <w:szCs w:val="24"/>
                <w:lang w:eastAsia="lv-LV"/>
              </w:rPr>
              <w:t>mazāk</w:t>
            </w:r>
            <w:r w:rsidRPr="00876F8D">
              <w:rPr>
                <w:rFonts w:ascii="Calibri" w:eastAsia="Times New Roman" w:hAnsi="Calibri" w:cs="Calibri"/>
                <w:sz w:val="24"/>
                <w:szCs w:val="24"/>
                <w:lang w:eastAsia="lv-LV"/>
              </w:rPr>
              <w:t xml:space="preserve"> kā 52 cm, garums ne </w:t>
            </w:r>
            <w:r w:rsidR="003862A9" w:rsidRPr="00876F8D">
              <w:rPr>
                <w:rFonts w:ascii="Calibri" w:eastAsia="Times New Roman" w:hAnsi="Calibri" w:cs="Calibri"/>
                <w:sz w:val="24"/>
                <w:szCs w:val="24"/>
                <w:lang w:eastAsia="lv-LV"/>
              </w:rPr>
              <w:t>mazāk</w:t>
            </w:r>
            <w:r w:rsidRPr="00876F8D">
              <w:rPr>
                <w:rFonts w:ascii="Calibri" w:eastAsia="Times New Roman" w:hAnsi="Calibri" w:cs="Calibri"/>
                <w:sz w:val="24"/>
                <w:szCs w:val="24"/>
                <w:lang w:eastAsia="lv-LV"/>
              </w:rPr>
              <w:t xml:space="preserve"> kā 121 cm.</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5F99E963"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2E9B53A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17E61673"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57629A95"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5C82094"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1996CE6C"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Maksimālais pieļaujamais lietotāja svars: ne vairāk par 159 kg.</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4979B410"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5CFDB7C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0C814C8E"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119959D5"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CD12C67"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7FA1694B" w14:textId="4958B7DC"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xml:space="preserve">Maksimālais </w:t>
            </w:r>
            <w:r w:rsidR="003862A9" w:rsidRPr="00876F8D">
              <w:rPr>
                <w:rFonts w:ascii="Calibri" w:eastAsia="Times New Roman" w:hAnsi="Calibri" w:cs="Calibri"/>
                <w:sz w:val="24"/>
                <w:szCs w:val="24"/>
                <w:lang w:eastAsia="lv-LV"/>
              </w:rPr>
              <w:t>sēdekļa</w:t>
            </w:r>
            <w:r w:rsidRPr="00876F8D">
              <w:rPr>
                <w:rFonts w:ascii="Calibri" w:eastAsia="Times New Roman" w:hAnsi="Calibri" w:cs="Calibri"/>
                <w:sz w:val="24"/>
                <w:szCs w:val="24"/>
                <w:lang w:eastAsia="lv-LV"/>
              </w:rPr>
              <w:t xml:space="preserve"> uzsēdes augstums, ne mazāks kā 114 cm.</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6E516871"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44209D2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323AB75E"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229D2796"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4317FB33"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noWrap/>
            <w:vAlign w:val="bottom"/>
            <w:hideMark/>
          </w:tcPr>
          <w:p w14:paraId="0A0C9D8F"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21053C1C"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60DFCABF"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0471F3A8"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15582067"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020457C6"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7BA7F5D5"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u w:val="single"/>
                <w:lang w:eastAsia="lv-LV"/>
              </w:rPr>
              <w:t>GARANTIJAS termiņš</w:t>
            </w:r>
            <w:r w:rsidRPr="00876F8D">
              <w:rPr>
                <w:rFonts w:ascii="Calibri" w:eastAsia="Times New Roman" w:hAnsi="Calibri" w:cs="Calibri"/>
                <w:sz w:val="24"/>
                <w:szCs w:val="24"/>
                <w:lang w:eastAsia="lv-LV"/>
              </w:rPr>
              <w:t xml:space="preserve">: </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758EE157"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0567CC35"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A11BBA2"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4F99E931" w14:textId="77777777" w:rsidTr="00F7117F">
        <w:trPr>
          <w:trHeight w:val="315"/>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70DFCE48"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54F98934"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Rāmim - ne mazāk kā 4 gadi no pieņemšanas-nodošanas akta parakstīšanas dienas.</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04118336"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2EE350A3"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61994286"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876F8D" w:rsidRPr="00876F8D" w14:paraId="09E0F885" w14:textId="77777777" w:rsidTr="00F7117F">
        <w:trPr>
          <w:trHeight w:val="630"/>
        </w:trPr>
        <w:tc>
          <w:tcPr>
            <w:tcW w:w="359" w:type="pct"/>
            <w:tcBorders>
              <w:top w:val="nil"/>
              <w:left w:val="single" w:sz="8" w:space="0" w:color="auto"/>
              <w:bottom w:val="single" w:sz="4" w:space="0" w:color="auto"/>
              <w:right w:val="single" w:sz="4" w:space="0" w:color="auto"/>
            </w:tcBorders>
            <w:shd w:val="clear" w:color="auto" w:fill="auto"/>
            <w:noWrap/>
            <w:vAlign w:val="bottom"/>
            <w:hideMark/>
          </w:tcPr>
          <w:p w14:paraId="5E93E6D3"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single" w:sz="4" w:space="0" w:color="auto"/>
              <w:right w:val="single" w:sz="4" w:space="0" w:color="auto"/>
            </w:tcBorders>
            <w:shd w:val="clear" w:color="auto" w:fill="auto"/>
            <w:vAlign w:val="bottom"/>
            <w:hideMark/>
          </w:tcPr>
          <w:p w14:paraId="6B0B0750"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Mehāniskajām komponentēm: ne mazāk kā 24 (divdesmit četri) mēneši no pieņemšanas-nodošanas akta parakstīšanas dienas.</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21248006"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105038AE"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709B1E29"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D74A8A" w:rsidRPr="00876F8D" w14:paraId="381A8A4A" w14:textId="77777777" w:rsidTr="00F7117F">
        <w:trPr>
          <w:trHeight w:val="630"/>
        </w:trPr>
        <w:tc>
          <w:tcPr>
            <w:tcW w:w="359" w:type="pct"/>
            <w:tcBorders>
              <w:top w:val="nil"/>
              <w:left w:val="single" w:sz="8" w:space="0" w:color="auto"/>
              <w:bottom w:val="nil"/>
              <w:right w:val="single" w:sz="4" w:space="0" w:color="auto"/>
            </w:tcBorders>
            <w:shd w:val="clear" w:color="auto" w:fill="auto"/>
            <w:noWrap/>
            <w:vAlign w:val="bottom"/>
            <w:hideMark/>
          </w:tcPr>
          <w:p w14:paraId="16AAAFE8"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nil"/>
              <w:left w:val="nil"/>
              <w:bottom w:val="nil"/>
              <w:right w:val="single" w:sz="4" w:space="0" w:color="auto"/>
            </w:tcBorders>
            <w:shd w:val="clear" w:color="auto" w:fill="auto"/>
            <w:vAlign w:val="bottom"/>
            <w:hideMark/>
          </w:tcPr>
          <w:p w14:paraId="2D2B037E" w14:textId="67F0ADFE" w:rsidR="00876F8D" w:rsidRPr="00876F8D" w:rsidRDefault="003862A9"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Piedāvājumā</w:t>
            </w:r>
            <w:r w:rsidR="00876F8D" w:rsidRPr="00876F8D">
              <w:rPr>
                <w:rFonts w:ascii="Calibri" w:eastAsia="Times New Roman" w:hAnsi="Calibri" w:cs="Calibri"/>
                <w:sz w:val="24"/>
                <w:szCs w:val="24"/>
                <w:lang w:eastAsia="lv-LV"/>
              </w:rPr>
              <w:t xml:space="preserve"> iekļaujot lietotu preci, Pretendents norāda kādas apkopes tiks veiktas, pirms preces piegādes Pasūtītājam.</w:t>
            </w:r>
          </w:p>
        </w:tc>
        <w:tc>
          <w:tcPr>
            <w:tcW w:w="406" w:type="pct"/>
            <w:vMerge/>
            <w:tcBorders>
              <w:top w:val="single" w:sz="8" w:space="0" w:color="auto"/>
              <w:left w:val="single" w:sz="4" w:space="0" w:color="auto"/>
              <w:bottom w:val="single" w:sz="4" w:space="0" w:color="000000"/>
              <w:right w:val="single" w:sz="4" w:space="0" w:color="auto"/>
            </w:tcBorders>
            <w:vAlign w:val="center"/>
            <w:hideMark/>
          </w:tcPr>
          <w:p w14:paraId="6631B2B1"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560" w:type="pct"/>
            <w:vMerge/>
            <w:tcBorders>
              <w:top w:val="single" w:sz="8" w:space="0" w:color="auto"/>
              <w:left w:val="single" w:sz="4" w:space="0" w:color="auto"/>
              <w:bottom w:val="single" w:sz="4" w:space="0" w:color="000000"/>
              <w:right w:val="single" w:sz="4" w:space="0" w:color="auto"/>
            </w:tcBorders>
            <w:vAlign w:val="center"/>
            <w:hideMark/>
          </w:tcPr>
          <w:p w14:paraId="1BA119CD" w14:textId="77777777" w:rsidR="00876F8D" w:rsidRPr="00876F8D" w:rsidRDefault="00876F8D" w:rsidP="00876F8D">
            <w:pPr>
              <w:spacing w:after="0" w:line="240" w:lineRule="auto"/>
              <w:rPr>
                <w:rFonts w:ascii="Calibri" w:eastAsia="Times New Roman" w:hAnsi="Calibri" w:cs="Calibri"/>
                <w:sz w:val="24"/>
                <w:szCs w:val="24"/>
                <w:lang w:eastAsia="lv-LV"/>
              </w:rPr>
            </w:pPr>
          </w:p>
        </w:tc>
        <w:tc>
          <w:tcPr>
            <w:tcW w:w="84" w:type="pct"/>
            <w:vAlign w:val="center"/>
            <w:hideMark/>
          </w:tcPr>
          <w:p w14:paraId="0E679DB9"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r w:rsidR="00D74A8A" w:rsidRPr="00876F8D" w14:paraId="753C20CF" w14:textId="77777777" w:rsidTr="00F7117F">
        <w:trPr>
          <w:trHeight w:val="330"/>
        </w:trPr>
        <w:tc>
          <w:tcPr>
            <w:tcW w:w="359" w:type="pct"/>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3808AE"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3591" w:type="pct"/>
            <w:tcBorders>
              <w:top w:val="single" w:sz="4" w:space="0" w:color="auto"/>
              <w:left w:val="nil"/>
              <w:bottom w:val="single" w:sz="8" w:space="0" w:color="auto"/>
              <w:right w:val="single" w:sz="4" w:space="0" w:color="auto"/>
            </w:tcBorders>
            <w:shd w:val="clear" w:color="auto" w:fill="auto"/>
            <w:noWrap/>
            <w:vAlign w:val="bottom"/>
            <w:hideMark/>
          </w:tcPr>
          <w:p w14:paraId="19B1E636" w14:textId="77777777" w:rsidR="00876F8D" w:rsidRPr="00876F8D" w:rsidRDefault="00876F8D" w:rsidP="00876F8D">
            <w:pPr>
              <w:spacing w:after="0" w:line="240" w:lineRule="auto"/>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406" w:type="pct"/>
            <w:tcBorders>
              <w:top w:val="nil"/>
              <w:left w:val="nil"/>
              <w:bottom w:val="single" w:sz="8" w:space="0" w:color="auto"/>
              <w:right w:val="single" w:sz="4" w:space="0" w:color="auto"/>
            </w:tcBorders>
            <w:shd w:val="clear" w:color="auto" w:fill="auto"/>
            <w:noWrap/>
            <w:vAlign w:val="bottom"/>
            <w:hideMark/>
          </w:tcPr>
          <w:p w14:paraId="58D967C7"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560" w:type="pct"/>
            <w:tcBorders>
              <w:top w:val="single" w:sz="4" w:space="0" w:color="000000"/>
              <w:left w:val="nil"/>
              <w:bottom w:val="single" w:sz="8" w:space="0" w:color="auto"/>
              <w:right w:val="single" w:sz="4" w:space="0" w:color="auto"/>
            </w:tcBorders>
            <w:shd w:val="clear" w:color="auto" w:fill="auto"/>
            <w:noWrap/>
            <w:vAlign w:val="bottom"/>
            <w:hideMark/>
          </w:tcPr>
          <w:p w14:paraId="276F260B" w14:textId="77777777" w:rsidR="00876F8D" w:rsidRPr="00876F8D" w:rsidRDefault="00876F8D" w:rsidP="00876F8D">
            <w:pPr>
              <w:spacing w:after="0" w:line="240" w:lineRule="auto"/>
              <w:jc w:val="center"/>
              <w:rPr>
                <w:rFonts w:ascii="Calibri" w:eastAsia="Times New Roman" w:hAnsi="Calibri" w:cs="Calibri"/>
                <w:sz w:val="24"/>
                <w:szCs w:val="24"/>
                <w:lang w:eastAsia="lv-LV"/>
              </w:rPr>
            </w:pPr>
            <w:r w:rsidRPr="00876F8D">
              <w:rPr>
                <w:rFonts w:ascii="Calibri" w:eastAsia="Times New Roman" w:hAnsi="Calibri" w:cs="Calibri"/>
                <w:sz w:val="24"/>
                <w:szCs w:val="24"/>
                <w:lang w:eastAsia="lv-LV"/>
              </w:rPr>
              <w:t> </w:t>
            </w:r>
          </w:p>
        </w:tc>
        <w:tc>
          <w:tcPr>
            <w:tcW w:w="84" w:type="pct"/>
            <w:tcBorders>
              <w:left w:val="single" w:sz="4" w:space="0" w:color="auto"/>
            </w:tcBorders>
            <w:vAlign w:val="center"/>
            <w:hideMark/>
          </w:tcPr>
          <w:p w14:paraId="6E134B49" w14:textId="77777777" w:rsidR="00876F8D" w:rsidRPr="00876F8D" w:rsidRDefault="00876F8D" w:rsidP="00876F8D">
            <w:pPr>
              <w:spacing w:after="0" w:line="240" w:lineRule="auto"/>
              <w:rPr>
                <w:rFonts w:ascii="Times New Roman" w:eastAsia="Times New Roman" w:hAnsi="Times New Roman" w:cs="Times New Roman"/>
                <w:sz w:val="20"/>
                <w:szCs w:val="20"/>
                <w:lang w:eastAsia="lv-LV"/>
              </w:rPr>
            </w:pPr>
          </w:p>
        </w:tc>
      </w:tr>
    </w:tbl>
    <w:p w14:paraId="37F565C6" w14:textId="174FE43C" w:rsidR="00876F8D" w:rsidRDefault="00876F8D"/>
    <w:p w14:paraId="6EF3880B" w14:textId="7B566CDA" w:rsidR="003862A9" w:rsidRPr="00BC4043" w:rsidRDefault="003862A9">
      <w:pPr>
        <w:rPr>
          <w:rFonts w:ascii="Times New Roman" w:hAnsi="Times New Roman" w:cs="Times New Roman"/>
          <w:sz w:val="24"/>
          <w:szCs w:val="24"/>
        </w:rPr>
      </w:pPr>
      <w:r w:rsidRPr="00BC4043">
        <w:rPr>
          <w:rFonts w:ascii="Times New Roman" w:hAnsi="Times New Roman" w:cs="Times New Roman"/>
          <w:sz w:val="24"/>
          <w:szCs w:val="24"/>
        </w:rPr>
        <w:t xml:space="preserve">**Norādītajam preču  </w:t>
      </w:r>
      <w:r w:rsidR="0068005B" w:rsidRPr="00BC4043">
        <w:rPr>
          <w:rFonts w:ascii="Times New Roman" w:hAnsi="Times New Roman" w:cs="Times New Roman"/>
          <w:sz w:val="24"/>
          <w:szCs w:val="24"/>
        </w:rPr>
        <w:t>daudzumam</w:t>
      </w:r>
      <w:r w:rsidRPr="00BC4043">
        <w:rPr>
          <w:rFonts w:ascii="Times New Roman" w:hAnsi="Times New Roman" w:cs="Times New Roman"/>
          <w:sz w:val="24"/>
          <w:szCs w:val="24"/>
        </w:rPr>
        <w:t xml:space="preserve"> ir informatīvs raksturs un tas tiek izvirzīts </w:t>
      </w:r>
      <w:r w:rsidR="0068005B" w:rsidRPr="00BC4043">
        <w:rPr>
          <w:rFonts w:ascii="Times New Roman" w:hAnsi="Times New Roman" w:cs="Times New Roman"/>
          <w:sz w:val="24"/>
          <w:szCs w:val="24"/>
        </w:rPr>
        <w:t>piedāvājumu</w:t>
      </w:r>
      <w:r w:rsidRPr="00BC4043">
        <w:rPr>
          <w:rFonts w:ascii="Times New Roman" w:hAnsi="Times New Roman" w:cs="Times New Roman"/>
          <w:sz w:val="24"/>
          <w:szCs w:val="24"/>
        </w:rPr>
        <w:t xml:space="preserve"> vērtēšanai un viszemākās cenas noteikšanai. Līguma ietvaros,  preču veids var atšķirties no tabulā norādītajām prasībām.</w:t>
      </w:r>
    </w:p>
    <w:p w14:paraId="15CDBC2E" w14:textId="77777777" w:rsidR="00306297" w:rsidRDefault="00306297">
      <w:pPr>
        <w:rPr>
          <w:rFonts w:ascii="Times New Roman" w:hAnsi="Times New Roman" w:cs="Times New Roman"/>
          <w:sz w:val="24"/>
          <w:szCs w:val="24"/>
        </w:rPr>
        <w:sectPr w:rsidR="00306297" w:rsidSect="00702CC1">
          <w:pgSz w:w="16838" w:h="11906" w:orient="landscape"/>
          <w:pgMar w:top="1134" w:right="1134" w:bottom="1134" w:left="1701" w:header="709" w:footer="709" w:gutter="0"/>
          <w:cols w:space="708"/>
          <w:docGrid w:linePitch="360"/>
        </w:sectPr>
      </w:pPr>
    </w:p>
    <w:p w14:paraId="6F08D189" w14:textId="55FAE91C" w:rsidR="003862A9" w:rsidRPr="00BC4043" w:rsidRDefault="003862A9" w:rsidP="00306297">
      <w:pPr>
        <w:jc w:val="both"/>
        <w:rPr>
          <w:rFonts w:ascii="Times New Roman" w:hAnsi="Times New Roman" w:cs="Times New Roman"/>
          <w:sz w:val="24"/>
          <w:szCs w:val="24"/>
        </w:rPr>
      </w:pPr>
      <w:r w:rsidRPr="00BC4043">
        <w:rPr>
          <w:rFonts w:ascii="Times New Roman" w:hAnsi="Times New Roman" w:cs="Times New Roman"/>
          <w:sz w:val="24"/>
          <w:szCs w:val="24"/>
        </w:rPr>
        <w:lastRenderedPageBreak/>
        <w:t>** Preces, kuras nepieciešamas Pasūtītājam, bet nav norādītas specifikācijā vai būtiski atšķiras no tabulā uzskaitītajām precēm, Pasūtītājs un Piegādātājs ir tiesīgi vienoties atsevišķi, rakstiski noformējot pasūtījuma prasības un kopējās izmaksas.</w:t>
      </w:r>
    </w:p>
    <w:p w14:paraId="47E35896" w14:textId="3BBB4242" w:rsidR="003862A9" w:rsidRPr="00BC4043" w:rsidRDefault="003862A9" w:rsidP="00306297">
      <w:pPr>
        <w:jc w:val="both"/>
        <w:rPr>
          <w:rFonts w:ascii="Times New Roman" w:hAnsi="Times New Roman" w:cs="Times New Roman"/>
          <w:sz w:val="24"/>
          <w:szCs w:val="24"/>
        </w:rPr>
      </w:pPr>
      <w:r w:rsidRPr="00BC4043">
        <w:rPr>
          <w:rFonts w:ascii="Times New Roman" w:hAnsi="Times New Roman" w:cs="Times New Roman"/>
          <w:sz w:val="24"/>
          <w:szCs w:val="24"/>
        </w:rPr>
        <w:t>** Piešķirtā finansējuma ietvaros preces daudzums var atšķirties. Iegādājamo preču skaits tiks aprēķināts, atkarībā no Pretendenta piedāvātām cenām piešķirtā finansējuma ietvaros.</w:t>
      </w:r>
    </w:p>
    <w:p w14:paraId="19E99F8B" w14:textId="5D59EFCE" w:rsidR="003862A9" w:rsidRPr="00BC4043" w:rsidRDefault="003862A9" w:rsidP="00306297">
      <w:pPr>
        <w:jc w:val="both"/>
        <w:rPr>
          <w:rFonts w:ascii="Times New Roman" w:hAnsi="Times New Roman" w:cs="Times New Roman"/>
          <w:sz w:val="24"/>
          <w:szCs w:val="24"/>
        </w:rPr>
      </w:pPr>
      <w:r w:rsidRPr="00BC4043">
        <w:rPr>
          <w:rFonts w:ascii="Times New Roman" w:hAnsi="Times New Roman" w:cs="Times New Roman"/>
          <w:sz w:val="24"/>
          <w:szCs w:val="24"/>
        </w:rPr>
        <w:t>* Ja tehniskajā specifikācijā norādīts konkrēts preču vai standarta nosaukums vai kāda cita norāde uz specifisku preču izcelsmi, īpašu procesu, zīmolu vai veidu, pretendents var piedāvāt ekvivalentas preces vai atbilstību ekvivalentiem standartiem, kas atbilst minimālajām tehniskās specifikācijas prasībām un parametriem un nodrošina tehniskajā specifikācijā prasīto darbību.</w:t>
      </w:r>
    </w:p>
    <w:p w14:paraId="5E51999C" w14:textId="7E79F796" w:rsidR="003862A9" w:rsidRDefault="003862A9" w:rsidP="00306297">
      <w:pPr>
        <w:jc w:val="both"/>
      </w:pPr>
    </w:p>
    <w:tbl>
      <w:tblPr>
        <w:tblW w:w="5000" w:type="pct"/>
        <w:tblLook w:val="04A0" w:firstRow="1" w:lastRow="0" w:firstColumn="1" w:lastColumn="0" w:noHBand="0" w:noVBand="1"/>
      </w:tblPr>
      <w:tblGrid>
        <w:gridCol w:w="377"/>
        <w:gridCol w:w="5680"/>
        <w:gridCol w:w="2050"/>
        <w:gridCol w:w="2490"/>
        <w:gridCol w:w="3406"/>
      </w:tblGrid>
      <w:tr w:rsidR="00AB1F1F" w:rsidRPr="004731F3" w14:paraId="27EF08CF" w14:textId="77777777" w:rsidTr="004D3F77">
        <w:trPr>
          <w:trHeight w:val="315"/>
        </w:trPr>
        <w:tc>
          <w:tcPr>
            <w:tcW w:w="2163" w:type="pct"/>
            <w:gridSpan w:val="2"/>
            <w:noWrap/>
            <w:vAlign w:val="bottom"/>
            <w:hideMark/>
          </w:tcPr>
          <w:p w14:paraId="5F4D07ED" w14:textId="77777777" w:rsidR="00AB1F1F" w:rsidRPr="004731F3" w:rsidRDefault="00AB1F1F" w:rsidP="004D3F77">
            <w:pPr>
              <w:ind w:right="-57"/>
              <w:rPr>
                <w:rFonts w:ascii="Times New Roman" w:hAnsi="Times New Roman" w:cs="Times New Roman"/>
                <w:sz w:val="24"/>
                <w:szCs w:val="24"/>
                <w:lang w:eastAsia="lv-LV"/>
              </w:rPr>
            </w:pPr>
          </w:p>
        </w:tc>
        <w:tc>
          <w:tcPr>
            <w:tcW w:w="1621" w:type="pct"/>
            <w:gridSpan w:val="2"/>
            <w:noWrap/>
            <w:vAlign w:val="bottom"/>
          </w:tcPr>
          <w:p w14:paraId="2935FDD8" w14:textId="77777777" w:rsidR="00AB1F1F" w:rsidRPr="004731F3" w:rsidRDefault="00AB1F1F" w:rsidP="004D3F77">
            <w:pPr>
              <w:ind w:left="284" w:right="-57"/>
              <w:rPr>
                <w:rFonts w:ascii="Times New Roman" w:hAnsi="Times New Roman" w:cs="Times New Roman"/>
                <w:sz w:val="24"/>
                <w:szCs w:val="24"/>
                <w:lang w:eastAsia="lv-LV"/>
              </w:rPr>
            </w:pPr>
          </w:p>
        </w:tc>
        <w:tc>
          <w:tcPr>
            <w:tcW w:w="1216" w:type="pct"/>
            <w:noWrap/>
            <w:vAlign w:val="bottom"/>
            <w:hideMark/>
          </w:tcPr>
          <w:p w14:paraId="17580CC8" w14:textId="77777777" w:rsidR="00AB1F1F" w:rsidRPr="004731F3" w:rsidRDefault="00AB1F1F" w:rsidP="004D3F77">
            <w:pPr>
              <w:ind w:left="284" w:right="-57"/>
              <w:rPr>
                <w:rFonts w:ascii="Times New Roman" w:hAnsi="Times New Roman" w:cs="Times New Roman"/>
                <w:sz w:val="24"/>
                <w:szCs w:val="24"/>
                <w:lang w:eastAsia="lv-LV"/>
              </w:rPr>
            </w:pPr>
          </w:p>
        </w:tc>
      </w:tr>
      <w:tr w:rsidR="00AB1F1F" w:rsidRPr="004731F3" w14:paraId="67A732C6" w14:textId="77777777" w:rsidTr="004D3F77">
        <w:trPr>
          <w:cantSplit/>
          <w:trHeight w:val="315"/>
        </w:trPr>
        <w:tc>
          <w:tcPr>
            <w:tcW w:w="2163" w:type="pct"/>
            <w:gridSpan w:val="2"/>
            <w:hideMark/>
          </w:tcPr>
          <w:p w14:paraId="1831B0DD" w14:textId="77777777" w:rsidR="00AB1F1F" w:rsidRPr="004731F3" w:rsidRDefault="00AB1F1F" w:rsidP="004D3F7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1621" w:type="pct"/>
            <w:gridSpan w:val="2"/>
            <w:hideMark/>
          </w:tcPr>
          <w:p w14:paraId="455AC296" w14:textId="77777777" w:rsidR="00AB1F1F" w:rsidRPr="004731F3" w:rsidRDefault="00AB1F1F" w:rsidP="004D3F7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1216" w:type="pct"/>
            <w:noWrap/>
            <w:vAlign w:val="bottom"/>
          </w:tcPr>
          <w:p w14:paraId="45E7C617" w14:textId="77777777" w:rsidR="00AB1F1F" w:rsidRPr="004731F3" w:rsidRDefault="00AB1F1F" w:rsidP="004D3F7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r w:rsidR="00AB1F1F" w:rsidRPr="004731F3" w14:paraId="6E2B34F4" w14:textId="77777777" w:rsidTr="004D3F77">
        <w:trPr>
          <w:gridBefore w:val="1"/>
          <w:gridAfter w:val="2"/>
          <w:wBefore w:w="135" w:type="pct"/>
          <w:wAfter w:w="2105" w:type="pct"/>
          <w:trHeight w:val="315"/>
        </w:trPr>
        <w:tc>
          <w:tcPr>
            <w:tcW w:w="2760" w:type="pct"/>
            <w:gridSpan w:val="2"/>
            <w:tcBorders>
              <w:bottom w:val="single" w:sz="4" w:space="0" w:color="auto"/>
            </w:tcBorders>
            <w:noWrap/>
            <w:vAlign w:val="bottom"/>
            <w:hideMark/>
          </w:tcPr>
          <w:p w14:paraId="1453CEA4" w14:textId="77777777" w:rsidR="00AB1F1F" w:rsidRPr="004731F3" w:rsidRDefault="00AB1F1F" w:rsidP="004D3F77">
            <w:pPr>
              <w:ind w:right="-57"/>
              <w:rPr>
                <w:rFonts w:ascii="Times New Roman" w:hAnsi="Times New Roman" w:cs="Times New Roman"/>
                <w:sz w:val="24"/>
                <w:szCs w:val="24"/>
                <w:lang w:eastAsia="lv-LV"/>
              </w:rPr>
            </w:pPr>
          </w:p>
        </w:tc>
      </w:tr>
      <w:tr w:rsidR="00AB1F1F" w:rsidRPr="004731F3" w14:paraId="0751A611" w14:textId="77777777" w:rsidTr="004D3F77">
        <w:trPr>
          <w:gridBefore w:val="1"/>
          <w:gridAfter w:val="2"/>
          <w:wBefore w:w="135" w:type="pct"/>
          <w:wAfter w:w="2105" w:type="pct"/>
          <w:cantSplit/>
          <w:trHeight w:val="192"/>
        </w:trPr>
        <w:tc>
          <w:tcPr>
            <w:tcW w:w="2760" w:type="pct"/>
            <w:gridSpan w:val="2"/>
            <w:tcBorders>
              <w:top w:val="single" w:sz="4" w:space="0" w:color="auto"/>
            </w:tcBorders>
            <w:hideMark/>
          </w:tcPr>
          <w:p w14:paraId="0A9B6A82" w14:textId="77777777" w:rsidR="00AB1F1F" w:rsidRPr="004731F3" w:rsidRDefault="00AB1F1F" w:rsidP="004D3F7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r>
    </w:tbl>
    <w:p w14:paraId="281C4342" w14:textId="13AA71BB" w:rsidR="00AB1F1F" w:rsidRDefault="00AB1F1F"/>
    <w:p w14:paraId="0CD9D254" w14:textId="1B668742" w:rsidR="00AB1F1F" w:rsidRDefault="00AB1F1F"/>
    <w:p w14:paraId="67592663" w14:textId="77777777" w:rsidR="00306297" w:rsidRDefault="00AB1F1F" w:rsidP="00565EC4">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sidR="00565EC4">
        <w:rPr>
          <w:rFonts w:ascii="Times New Roman" w:hAnsi="Times New Roman" w:cs="Times New Roman"/>
          <w:bCs/>
          <w:iCs/>
          <w:sz w:val="24"/>
          <w:szCs w:val="24"/>
        </w:rPr>
        <w:t>*</w:t>
      </w:r>
    </w:p>
    <w:p w14:paraId="64268CA1" w14:textId="77777777" w:rsidR="00565EC4" w:rsidRPr="00565EC4" w:rsidRDefault="00565EC4" w:rsidP="00565EC4">
      <w:pPr>
        <w:rPr>
          <w:rFonts w:ascii="Times New Roman" w:hAnsi="Times New Roman" w:cs="Times New Roman"/>
          <w:sz w:val="24"/>
          <w:szCs w:val="24"/>
        </w:rPr>
      </w:pPr>
    </w:p>
    <w:p w14:paraId="045D56FD" w14:textId="77777777" w:rsidR="00565EC4" w:rsidRPr="00565EC4" w:rsidRDefault="00565EC4" w:rsidP="00565EC4">
      <w:pPr>
        <w:rPr>
          <w:rFonts w:ascii="Times New Roman" w:hAnsi="Times New Roman" w:cs="Times New Roman"/>
          <w:sz w:val="24"/>
          <w:szCs w:val="24"/>
        </w:rPr>
      </w:pPr>
    </w:p>
    <w:p w14:paraId="7E4E653F" w14:textId="77777777" w:rsidR="00565EC4" w:rsidRPr="00565EC4" w:rsidRDefault="00565EC4" w:rsidP="00565EC4">
      <w:pPr>
        <w:rPr>
          <w:rFonts w:ascii="Times New Roman" w:hAnsi="Times New Roman" w:cs="Times New Roman"/>
          <w:sz w:val="24"/>
          <w:szCs w:val="24"/>
        </w:rPr>
      </w:pPr>
    </w:p>
    <w:p w14:paraId="2ED6759F" w14:textId="77777777" w:rsidR="00565EC4" w:rsidRPr="00565EC4" w:rsidRDefault="00565EC4" w:rsidP="00565EC4">
      <w:pPr>
        <w:rPr>
          <w:rFonts w:ascii="Times New Roman" w:hAnsi="Times New Roman" w:cs="Times New Roman"/>
          <w:sz w:val="24"/>
          <w:szCs w:val="24"/>
        </w:rPr>
      </w:pPr>
    </w:p>
    <w:p w14:paraId="4EF03B3B" w14:textId="77777777" w:rsidR="00565EC4" w:rsidRPr="00565EC4" w:rsidRDefault="00565EC4" w:rsidP="00565EC4">
      <w:pPr>
        <w:rPr>
          <w:rFonts w:ascii="Times New Roman" w:hAnsi="Times New Roman" w:cs="Times New Roman"/>
          <w:sz w:val="24"/>
          <w:szCs w:val="24"/>
        </w:rPr>
      </w:pPr>
    </w:p>
    <w:p w14:paraId="03834517" w14:textId="77777777" w:rsidR="00565EC4" w:rsidRPr="00565EC4" w:rsidRDefault="00565EC4" w:rsidP="00565EC4">
      <w:pPr>
        <w:rPr>
          <w:rFonts w:ascii="Times New Roman" w:hAnsi="Times New Roman" w:cs="Times New Roman"/>
          <w:sz w:val="24"/>
          <w:szCs w:val="24"/>
        </w:rPr>
      </w:pPr>
    </w:p>
    <w:p w14:paraId="78295441" w14:textId="0913F19D" w:rsidR="00565EC4" w:rsidRPr="00565EC4" w:rsidRDefault="00565EC4" w:rsidP="00565EC4">
      <w:pPr>
        <w:tabs>
          <w:tab w:val="left" w:pos="720"/>
        </w:tabs>
      </w:pPr>
    </w:p>
    <w:sectPr w:rsidR="00565EC4" w:rsidRPr="00565EC4" w:rsidSect="00702CC1">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8C1F" w14:textId="77777777" w:rsidR="00323B9F" w:rsidRDefault="00323B9F" w:rsidP="00323B9F">
      <w:pPr>
        <w:spacing w:after="0" w:line="240" w:lineRule="auto"/>
      </w:pPr>
      <w:r>
        <w:separator/>
      </w:r>
    </w:p>
  </w:endnote>
  <w:endnote w:type="continuationSeparator" w:id="0">
    <w:p w14:paraId="15FCC470" w14:textId="77777777" w:rsidR="00323B9F" w:rsidRDefault="00323B9F" w:rsidP="0032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479060"/>
      <w:docPartObj>
        <w:docPartGallery w:val="Page Numbers (Bottom of Page)"/>
        <w:docPartUnique/>
      </w:docPartObj>
    </w:sdtPr>
    <w:sdtEndPr>
      <w:rPr>
        <w:noProof/>
      </w:rPr>
    </w:sdtEndPr>
    <w:sdtContent>
      <w:p w14:paraId="6B527E49" w14:textId="2B3D6070" w:rsidR="00323B9F" w:rsidRDefault="00323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39ACE0" w14:textId="77777777" w:rsidR="00323B9F" w:rsidRDefault="00323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281A" w14:textId="77777777" w:rsidR="00323B9F" w:rsidRDefault="00323B9F" w:rsidP="00323B9F">
      <w:pPr>
        <w:spacing w:after="0" w:line="240" w:lineRule="auto"/>
      </w:pPr>
      <w:r>
        <w:separator/>
      </w:r>
    </w:p>
  </w:footnote>
  <w:footnote w:type="continuationSeparator" w:id="0">
    <w:p w14:paraId="001B044F" w14:textId="77777777" w:rsidR="00323B9F" w:rsidRDefault="00323B9F" w:rsidP="00323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89B2CE6"/>
    <w:multiLevelType w:val="hybridMultilevel"/>
    <w:tmpl w:val="3F889F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21F1A6B"/>
    <w:multiLevelType w:val="multilevel"/>
    <w:tmpl w:val="D32E410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1F"/>
    <w:rsid w:val="000D6286"/>
    <w:rsid w:val="001B1D8A"/>
    <w:rsid w:val="001C3288"/>
    <w:rsid w:val="00262865"/>
    <w:rsid w:val="00283F56"/>
    <w:rsid w:val="002E2C13"/>
    <w:rsid w:val="00306297"/>
    <w:rsid w:val="00323B9F"/>
    <w:rsid w:val="00343274"/>
    <w:rsid w:val="003466CE"/>
    <w:rsid w:val="003862A9"/>
    <w:rsid w:val="003A5322"/>
    <w:rsid w:val="003C747E"/>
    <w:rsid w:val="003E3B00"/>
    <w:rsid w:val="00405B64"/>
    <w:rsid w:val="004737CA"/>
    <w:rsid w:val="004A71E1"/>
    <w:rsid w:val="00503447"/>
    <w:rsid w:val="005640FC"/>
    <w:rsid w:val="00565EC4"/>
    <w:rsid w:val="0067322B"/>
    <w:rsid w:val="0068005B"/>
    <w:rsid w:val="00702CC1"/>
    <w:rsid w:val="0070440C"/>
    <w:rsid w:val="00745264"/>
    <w:rsid w:val="007628D2"/>
    <w:rsid w:val="007A3A8A"/>
    <w:rsid w:val="007B2CC4"/>
    <w:rsid w:val="007B4401"/>
    <w:rsid w:val="008152B8"/>
    <w:rsid w:val="008608B8"/>
    <w:rsid w:val="008760E6"/>
    <w:rsid w:val="00876F8D"/>
    <w:rsid w:val="00A06810"/>
    <w:rsid w:val="00A52C57"/>
    <w:rsid w:val="00A57C81"/>
    <w:rsid w:val="00AB1F1F"/>
    <w:rsid w:val="00BC4043"/>
    <w:rsid w:val="00C5231F"/>
    <w:rsid w:val="00D11D71"/>
    <w:rsid w:val="00D7362F"/>
    <w:rsid w:val="00D74A8A"/>
    <w:rsid w:val="00DC75ED"/>
    <w:rsid w:val="00ED4367"/>
    <w:rsid w:val="00F07418"/>
    <w:rsid w:val="00F444CB"/>
    <w:rsid w:val="00F63939"/>
    <w:rsid w:val="00F7117F"/>
    <w:rsid w:val="00F76C03"/>
    <w:rsid w:val="00FE4F3C"/>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CC0F"/>
  <w15:chartTrackingRefBased/>
  <w15:docId w15:val="{32A53EB1-A68F-4A38-8010-24E09B4E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231F"/>
    <w:rPr>
      <w:color w:val="0000FF"/>
      <w:u w:val="single"/>
    </w:rPr>
  </w:style>
  <w:style w:type="paragraph" w:styleId="ListParagraph">
    <w:name w:val="List Paragraph"/>
    <w:aliases w:val="Saistīto dokumentu saraksts,PPS_Bullet,Virsraksti,Strip,H&amp;P List Paragraph,2,Colorful List - Accent 12,Normal bullet 2,Bullet list,List Paragraph1,Syle 1,Numurets,Colorful List - Accent 11,Akapit z listą BS,Bullet 1,Bullet Points,Dot pt"/>
    <w:basedOn w:val="Normal"/>
    <w:link w:val="ListParagraphChar"/>
    <w:uiPriority w:val="34"/>
    <w:qFormat/>
    <w:rsid w:val="00C5231F"/>
    <w:pPr>
      <w:ind w:left="720"/>
      <w:contextualSpacing/>
    </w:pPr>
  </w:style>
  <w:style w:type="character" w:customStyle="1" w:styleId="ListParagraphChar">
    <w:name w:val="List Paragraph Char"/>
    <w:aliases w:val="Saistīto dokumentu saraksts Char,PPS_Bullet Char,Virsraksti Char,Strip Char,H&amp;P List Paragraph Char,2 Char,Colorful List - Accent 12 Char,Normal bullet 2 Char,Bullet list Char,List Paragraph1 Char,Syle 1 Char,Numurets Char"/>
    <w:link w:val="ListParagraph"/>
    <w:uiPriority w:val="34"/>
    <w:qFormat/>
    <w:locked/>
    <w:rsid w:val="00C5231F"/>
  </w:style>
  <w:style w:type="paragraph" w:styleId="Header">
    <w:name w:val="header"/>
    <w:basedOn w:val="Normal"/>
    <w:link w:val="HeaderChar"/>
    <w:uiPriority w:val="99"/>
    <w:unhideWhenUsed/>
    <w:rsid w:val="00323B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B9F"/>
  </w:style>
  <w:style w:type="paragraph" w:styleId="Footer">
    <w:name w:val="footer"/>
    <w:basedOn w:val="Normal"/>
    <w:link w:val="FooterChar"/>
    <w:uiPriority w:val="99"/>
    <w:unhideWhenUsed/>
    <w:rsid w:val="00323B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82450">
      <w:bodyDiv w:val="1"/>
      <w:marLeft w:val="0"/>
      <w:marRight w:val="0"/>
      <w:marTop w:val="0"/>
      <w:marBottom w:val="0"/>
      <w:divBdr>
        <w:top w:val="none" w:sz="0" w:space="0" w:color="auto"/>
        <w:left w:val="none" w:sz="0" w:space="0" w:color="auto"/>
        <w:bottom w:val="none" w:sz="0" w:space="0" w:color="auto"/>
        <w:right w:val="none" w:sz="0" w:space="0" w:color="auto"/>
      </w:divBdr>
    </w:div>
    <w:div w:id="676228070">
      <w:bodyDiv w:val="1"/>
      <w:marLeft w:val="0"/>
      <w:marRight w:val="0"/>
      <w:marTop w:val="0"/>
      <w:marBottom w:val="0"/>
      <w:divBdr>
        <w:top w:val="none" w:sz="0" w:space="0" w:color="auto"/>
        <w:left w:val="none" w:sz="0" w:space="0" w:color="auto"/>
        <w:bottom w:val="none" w:sz="0" w:space="0" w:color="auto"/>
        <w:right w:val="none" w:sz="0" w:space="0" w:color="auto"/>
      </w:divBdr>
    </w:div>
    <w:div w:id="842402628">
      <w:bodyDiv w:val="1"/>
      <w:marLeft w:val="0"/>
      <w:marRight w:val="0"/>
      <w:marTop w:val="0"/>
      <w:marBottom w:val="0"/>
      <w:divBdr>
        <w:top w:val="none" w:sz="0" w:space="0" w:color="auto"/>
        <w:left w:val="none" w:sz="0" w:space="0" w:color="auto"/>
        <w:bottom w:val="none" w:sz="0" w:space="0" w:color="auto"/>
        <w:right w:val="none" w:sz="0" w:space="0" w:color="auto"/>
      </w:divBdr>
    </w:div>
    <w:div w:id="1008169540">
      <w:bodyDiv w:val="1"/>
      <w:marLeft w:val="0"/>
      <w:marRight w:val="0"/>
      <w:marTop w:val="0"/>
      <w:marBottom w:val="0"/>
      <w:divBdr>
        <w:top w:val="none" w:sz="0" w:space="0" w:color="auto"/>
        <w:left w:val="none" w:sz="0" w:space="0" w:color="auto"/>
        <w:bottom w:val="none" w:sz="0" w:space="0" w:color="auto"/>
        <w:right w:val="none" w:sz="0" w:space="0" w:color="auto"/>
      </w:divBdr>
    </w:div>
    <w:div w:id="1229656974">
      <w:bodyDiv w:val="1"/>
      <w:marLeft w:val="0"/>
      <w:marRight w:val="0"/>
      <w:marTop w:val="0"/>
      <w:marBottom w:val="0"/>
      <w:divBdr>
        <w:top w:val="none" w:sz="0" w:space="0" w:color="auto"/>
        <w:left w:val="none" w:sz="0" w:space="0" w:color="auto"/>
        <w:bottom w:val="none" w:sz="0" w:space="0" w:color="auto"/>
        <w:right w:val="none" w:sz="0" w:space="0" w:color="auto"/>
      </w:divBdr>
    </w:div>
    <w:div w:id="1812210978">
      <w:bodyDiv w:val="1"/>
      <w:marLeft w:val="0"/>
      <w:marRight w:val="0"/>
      <w:marTop w:val="0"/>
      <w:marBottom w:val="0"/>
      <w:divBdr>
        <w:top w:val="none" w:sz="0" w:space="0" w:color="auto"/>
        <w:left w:val="none" w:sz="0" w:space="0" w:color="auto"/>
        <w:bottom w:val="none" w:sz="0" w:space="0" w:color="auto"/>
        <w:right w:val="none" w:sz="0" w:space="0" w:color="auto"/>
      </w:divBdr>
    </w:div>
    <w:div w:id="194271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ectory.peppol.eu/public/locale-en_US/menuitem-search?q=policijas&amp;action=view&amp;participant=iso6523-actorid-upis%3A%3A9939%3Alv90000072027" TargetMode="External"/><Relationship Id="rId5" Type="http://schemas.openxmlformats.org/officeDocument/2006/relationships/footnotes" Target="footnotes.xml"/><Relationship Id="rId10" Type="http://schemas.openxmlformats.org/officeDocument/2006/relationships/hyperlink" Target="https://directory.peppol.eu/public/" TargetMode="External"/><Relationship Id="rId4" Type="http://schemas.openxmlformats.org/officeDocument/2006/relationships/webSettings" Target="webSettings.xml"/><Relationship Id="rId9" Type="http://schemas.openxmlformats.org/officeDocument/2006/relationships/hyperlink" Target="https://www.vid.gov.lv/lv/e-rekin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7954</Words>
  <Characters>4535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47</cp:revision>
  <dcterms:created xsi:type="dcterms:W3CDTF">2025-02-14T13:32:00Z</dcterms:created>
  <dcterms:modified xsi:type="dcterms:W3CDTF">2025-02-21T07:38:00Z</dcterms:modified>
</cp:coreProperties>
</file>